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786" w:type="dxa"/>
        <w:jc w:val="center"/>
        <w:tblCellMar>
          <w:left w:w="0" w:type="dxa"/>
          <w:right w:w="0" w:type="dxa"/>
        </w:tblCellMar>
        <w:tblLook w:val="04A0" w:firstRow="1" w:lastRow="0" w:firstColumn="1" w:lastColumn="0" w:noHBand="0" w:noVBand="1"/>
      </w:tblPr>
      <w:tblGrid>
        <w:gridCol w:w="2078"/>
        <w:gridCol w:w="13708"/>
      </w:tblGrid>
      <w:tr w:rsidR="007C37FF" w14:paraId="4696ADD0" w14:textId="77777777" w:rsidTr="2C6C6C9C">
        <w:trPr>
          <w:trHeight w:val="406"/>
          <w:jc w:val="center"/>
        </w:trPr>
        <w:tc>
          <w:tcPr>
            <w:tcW w:w="20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F02E1A" w14:textId="5F568C4C" w:rsidR="007C37FF" w:rsidRPr="00E81ED5" w:rsidRDefault="00804553" w:rsidP="00E9246E">
            <w:pPr>
              <w:spacing w:before="80" w:after="80"/>
              <w:jc w:val="both"/>
              <w:rPr>
                <w:rFonts w:eastAsiaTheme="minorHAnsi" w:cs="Arial"/>
                <w:b/>
                <w:bCs/>
                <w:color w:val="000000"/>
                <w:sz w:val="20"/>
                <w:szCs w:val="20"/>
                <w:lang w:eastAsia="en-US"/>
              </w:rPr>
            </w:pPr>
            <w:r>
              <w:rPr>
                <w:rFonts w:eastAsiaTheme="minorHAnsi" w:cs="Arial"/>
                <w:b/>
                <w:bCs/>
                <w:color w:val="000000"/>
                <w:sz w:val="20"/>
                <w:szCs w:val="20"/>
                <w:lang w:eastAsia="en-US"/>
              </w:rPr>
              <w:t>A</w:t>
            </w:r>
            <w:r w:rsidR="000D0506">
              <w:rPr>
                <w:rFonts w:eastAsiaTheme="minorHAnsi" w:cs="Arial"/>
                <w:b/>
                <w:bCs/>
                <w:color w:val="000000"/>
                <w:sz w:val="20"/>
                <w:szCs w:val="20"/>
                <w:lang w:eastAsia="en-US"/>
              </w:rPr>
              <w:t xml:space="preserve">nnex </w:t>
            </w:r>
            <w:r w:rsidR="009E0A85">
              <w:rPr>
                <w:rFonts w:eastAsiaTheme="minorHAnsi" w:cs="Arial"/>
                <w:b/>
                <w:bCs/>
                <w:color w:val="000000"/>
                <w:sz w:val="20"/>
                <w:szCs w:val="20"/>
                <w:lang w:eastAsia="en-US"/>
              </w:rPr>
              <w:t>F</w:t>
            </w:r>
          </w:p>
        </w:tc>
        <w:tc>
          <w:tcPr>
            <w:tcW w:w="137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254A0E" w14:textId="77777777" w:rsidR="007C37FF" w:rsidRPr="00E81ED5" w:rsidRDefault="007C37FF" w:rsidP="00E9246E">
            <w:pPr>
              <w:spacing w:before="80" w:after="80"/>
              <w:jc w:val="both"/>
              <w:rPr>
                <w:rFonts w:eastAsiaTheme="minorHAnsi" w:cs="Arial"/>
                <w:b/>
                <w:bCs/>
                <w:color w:val="000000"/>
                <w:sz w:val="20"/>
                <w:szCs w:val="20"/>
                <w:lang w:eastAsia="en-US"/>
              </w:rPr>
            </w:pPr>
            <w:r w:rsidRPr="00E81ED5">
              <w:rPr>
                <w:b/>
                <w:bCs/>
                <w:color w:val="000000"/>
                <w:sz w:val="20"/>
                <w:szCs w:val="20"/>
              </w:rPr>
              <w:t>Insurance Requirements Table</w:t>
            </w:r>
          </w:p>
        </w:tc>
      </w:tr>
      <w:tr w:rsidR="007C37FF" w14:paraId="54950108" w14:textId="77777777" w:rsidTr="2C6C6C9C">
        <w:trPr>
          <w:trHeight w:val="1852"/>
          <w:jc w:val="center"/>
        </w:trPr>
        <w:tc>
          <w:tcPr>
            <w:tcW w:w="15786" w:type="dxa"/>
            <w:gridSpan w:val="2"/>
            <w:tcBorders>
              <w:top w:val="single" w:sz="8" w:space="0" w:color="auto"/>
              <w:left w:val="single" w:sz="8" w:space="0" w:color="auto"/>
              <w:bottom w:val="single" w:sz="4" w:space="0" w:color="auto"/>
              <w:right w:val="single" w:sz="8" w:space="0" w:color="auto"/>
            </w:tcBorders>
            <w:shd w:val="clear" w:color="auto" w:fill="CCFFCC"/>
            <w:tcMar>
              <w:top w:w="0" w:type="dxa"/>
              <w:left w:w="108" w:type="dxa"/>
              <w:bottom w:w="0" w:type="dxa"/>
              <w:right w:w="108" w:type="dxa"/>
            </w:tcMar>
          </w:tcPr>
          <w:p w14:paraId="0E6DF08A" w14:textId="1F3661D3" w:rsidR="007C37FF" w:rsidRPr="00E81ED5" w:rsidRDefault="007C37FF" w:rsidP="00E9246E">
            <w:pPr>
              <w:spacing w:before="80" w:after="80"/>
              <w:rPr>
                <w:rFonts w:ascii="Calibri" w:hAnsi="Calibri" w:cs="Calibri"/>
                <w:sz w:val="20"/>
                <w:szCs w:val="20"/>
              </w:rPr>
            </w:pPr>
            <w:r w:rsidRPr="00E81ED5">
              <w:rPr>
                <w:b/>
                <w:bCs/>
                <w:color w:val="000000"/>
                <w:sz w:val="20"/>
                <w:szCs w:val="20"/>
              </w:rPr>
              <w:t xml:space="preserve">RESPONSE GUIDANCE: </w:t>
            </w:r>
            <w:r w:rsidR="00066F6F">
              <w:rPr>
                <w:sz w:val="20"/>
                <w:szCs w:val="20"/>
              </w:rPr>
              <w:t>The Contractor</w:t>
            </w:r>
            <w:r w:rsidRPr="00E81ED5">
              <w:rPr>
                <w:sz w:val="20"/>
                <w:szCs w:val="20"/>
              </w:rPr>
              <w:t xml:space="preserve"> must evidence how it will meet the minimum insurance requirements </w:t>
            </w:r>
            <w:r w:rsidRPr="00E81ED5">
              <w:rPr>
                <w:color w:val="000000"/>
                <w:sz w:val="20"/>
                <w:szCs w:val="20"/>
              </w:rPr>
              <w:t>by</w:t>
            </w:r>
            <w:r w:rsidR="00804553">
              <w:rPr>
                <w:color w:val="000000"/>
                <w:sz w:val="20"/>
                <w:szCs w:val="20"/>
              </w:rPr>
              <w:t xml:space="preserve"> fully completing the Insurance </w:t>
            </w:r>
            <w:r w:rsidRPr="00E81ED5">
              <w:rPr>
                <w:color w:val="000000"/>
                <w:sz w:val="20"/>
                <w:szCs w:val="20"/>
              </w:rPr>
              <w:t>Requirements Table below:</w:t>
            </w:r>
          </w:p>
          <w:tbl>
            <w:tblPr>
              <w:tblW w:w="15550" w:type="dxa"/>
              <w:tblCellMar>
                <w:left w:w="0" w:type="dxa"/>
                <w:right w:w="0" w:type="dxa"/>
              </w:tblCellMar>
              <w:tblLook w:val="04A0" w:firstRow="1" w:lastRow="0" w:firstColumn="1" w:lastColumn="0" w:noHBand="0" w:noVBand="1"/>
            </w:tblPr>
            <w:tblGrid>
              <w:gridCol w:w="2894"/>
              <w:gridCol w:w="2358"/>
              <w:gridCol w:w="2835"/>
              <w:gridCol w:w="3903"/>
              <w:gridCol w:w="3560"/>
            </w:tblGrid>
            <w:tr w:rsidR="007C37FF" w:rsidRPr="00E81ED5" w14:paraId="709EAD0A" w14:textId="77777777" w:rsidTr="2C6C6C9C">
              <w:trPr>
                <w:trHeight w:val="1985"/>
                <w:tblHeader/>
              </w:trPr>
              <w:tc>
                <w:tcPr>
                  <w:tcW w:w="289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2AB1A4A4" w14:textId="77777777" w:rsidR="007C37FF" w:rsidRPr="00E81ED5" w:rsidRDefault="007C37FF" w:rsidP="00E9246E">
                  <w:pPr>
                    <w:spacing w:before="80" w:after="80"/>
                    <w:rPr>
                      <w:rFonts w:eastAsiaTheme="minorHAnsi" w:cs="Arial"/>
                      <w:b/>
                      <w:bCs/>
                      <w:sz w:val="20"/>
                      <w:szCs w:val="20"/>
                      <w:lang w:eastAsia="en-US"/>
                    </w:rPr>
                  </w:pPr>
                  <w:r w:rsidRPr="00E81ED5">
                    <w:rPr>
                      <w:b/>
                      <w:bCs/>
                      <w:sz w:val="20"/>
                      <w:szCs w:val="20"/>
                    </w:rPr>
                    <w:t>Class of insurance</w:t>
                  </w:r>
                </w:p>
              </w:tc>
              <w:tc>
                <w:tcPr>
                  <w:tcW w:w="235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7C05FE7E" w14:textId="77777777" w:rsidR="007C37FF" w:rsidRPr="00E81ED5" w:rsidRDefault="007C37FF" w:rsidP="00E9246E">
                  <w:pPr>
                    <w:spacing w:before="80" w:after="80"/>
                    <w:rPr>
                      <w:rFonts w:eastAsiaTheme="minorHAnsi" w:cs="Arial"/>
                      <w:b/>
                      <w:bCs/>
                      <w:sz w:val="20"/>
                      <w:szCs w:val="20"/>
                      <w:lang w:eastAsia="en-US"/>
                    </w:rPr>
                  </w:pPr>
                  <w:r w:rsidRPr="00E81ED5">
                    <w:rPr>
                      <w:b/>
                      <w:bCs/>
                      <w:sz w:val="20"/>
                      <w:szCs w:val="20"/>
                    </w:rPr>
                    <w:t>Insurer(s) identity (including any excess layer insurers)</w:t>
                  </w:r>
                </w:p>
              </w:tc>
              <w:tc>
                <w:tcPr>
                  <w:tcW w:w="2835"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0D011C97" w14:textId="77777777" w:rsidR="007C37FF" w:rsidRPr="00E81ED5" w:rsidRDefault="007C37FF" w:rsidP="00E9246E">
                  <w:pPr>
                    <w:spacing w:before="80" w:after="80"/>
                    <w:rPr>
                      <w:rFonts w:eastAsiaTheme="minorHAnsi" w:cs="Arial"/>
                      <w:b/>
                      <w:bCs/>
                      <w:sz w:val="20"/>
                      <w:szCs w:val="20"/>
                      <w:lang w:eastAsia="en-US"/>
                    </w:rPr>
                  </w:pPr>
                  <w:r w:rsidRPr="00E81ED5">
                    <w:rPr>
                      <w:b/>
                      <w:bCs/>
                      <w:sz w:val="20"/>
                      <w:szCs w:val="20"/>
                    </w:rPr>
                    <w:t xml:space="preserve">Tenderer proposed maximum deductible threshold </w:t>
                  </w:r>
                </w:p>
              </w:tc>
              <w:tc>
                <w:tcPr>
                  <w:tcW w:w="3903"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21FA82A8" w14:textId="61E5A7D3" w:rsidR="007C37FF" w:rsidRPr="00E81ED5" w:rsidRDefault="00591403" w:rsidP="2C6C6C9C">
                  <w:pPr>
                    <w:spacing w:before="80" w:after="80"/>
                    <w:rPr>
                      <w:rFonts w:eastAsiaTheme="minorEastAsia" w:cs="Arial"/>
                      <w:b/>
                      <w:bCs/>
                      <w:sz w:val="20"/>
                      <w:szCs w:val="20"/>
                      <w:lang w:eastAsia="en-US"/>
                    </w:rPr>
                  </w:pPr>
                  <w:r w:rsidRPr="2C6C6C9C">
                    <w:rPr>
                      <w:b/>
                      <w:bCs/>
                      <w:sz w:val="20"/>
                      <w:szCs w:val="20"/>
                    </w:rPr>
                    <w:t>Confirmation of compliance with</w:t>
                  </w:r>
                  <w:r w:rsidR="007C37FF" w:rsidRPr="2C6C6C9C">
                    <w:rPr>
                      <w:b/>
                      <w:bCs/>
                      <w:sz w:val="20"/>
                      <w:szCs w:val="20"/>
                    </w:rPr>
                    <w:t xml:space="preserve"> the requi</w:t>
                  </w:r>
                  <w:r w:rsidR="00EE65F3" w:rsidRPr="2C6C6C9C">
                    <w:rPr>
                      <w:b/>
                      <w:bCs/>
                      <w:sz w:val="20"/>
                      <w:szCs w:val="20"/>
                    </w:rPr>
                    <w:t>rements of</w:t>
                  </w:r>
                  <w:r w:rsidR="00066F6F" w:rsidRPr="2C6C6C9C">
                    <w:rPr>
                      <w:b/>
                      <w:bCs/>
                      <w:sz w:val="20"/>
                      <w:szCs w:val="20"/>
                    </w:rPr>
                    <w:t xml:space="preserve"> Works </w:t>
                  </w:r>
                  <w:proofErr w:type="gramStart"/>
                  <w:r w:rsidR="00066F6F" w:rsidRPr="2C6C6C9C">
                    <w:rPr>
                      <w:b/>
                      <w:bCs/>
                      <w:sz w:val="20"/>
                      <w:szCs w:val="20"/>
                    </w:rPr>
                    <w:t>Contract</w:t>
                  </w:r>
                  <w:r w:rsidR="6F1C7127" w:rsidRPr="2C6C6C9C">
                    <w:rPr>
                      <w:b/>
                      <w:bCs/>
                      <w:sz w:val="20"/>
                      <w:szCs w:val="20"/>
                    </w:rPr>
                    <w:t xml:space="preserve"> </w:t>
                  </w:r>
                  <w:r w:rsidR="00066F6F" w:rsidRPr="2C6C6C9C">
                    <w:rPr>
                      <w:b/>
                      <w:bCs/>
                      <w:sz w:val="20"/>
                      <w:szCs w:val="20"/>
                    </w:rPr>
                    <w:t xml:space="preserve"> clause</w:t>
                  </w:r>
                  <w:proofErr w:type="gramEnd"/>
                  <w:r w:rsidR="00066F6F" w:rsidRPr="2C6C6C9C">
                    <w:rPr>
                      <w:b/>
                      <w:bCs/>
                      <w:sz w:val="20"/>
                      <w:szCs w:val="20"/>
                    </w:rPr>
                    <w:t xml:space="preserve"> 8</w:t>
                  </w:r>
                  <w:r w:rsidR="008D4A39">
                    <w:rPr>
                      <w:b/>
                      <w:bCs/>
                      <w:sz w:val="20"/>
                      <w:szCs w:val="20"/>
                    </w:rPr>
                    <w:t>3</w:t>
                  </w:r>
                  <w:r w:rsidR="00066F6F" w:rsidRPr="2C6C6C9C">
                    <w:rPr>
                      <w:b/>
                      <w:bCs/>
                      <w:sz w:val="20"/>
                      <w:szCs w:val="20"/>
                    </w:rPr>
                    <w:t>.1 to 8</w:t>
                  </w:r>
                  <w:r w:rsidR="008D4A39">
                    <w:rPr>
                      <w:b/>
                      <w:bCs/>
                      <w:sz w:val="20"/>
                      <w:szCs w:val="20"/>
                    </w:rPr>
                    <w:t>3</w:t>
                  </w:r>
                  <w:r w:rsidR="00066F6F" w:rsidRPr="2C6C6C9C">
                    <w:rPr>
                      <w:b/>
                      <w:bCs/>
                      <w:sz w:val="20"/>
                      <w:szCs w:val="20"/>
                    </w:rPr>
                    <w:t>.14 (Insurance)</w:t>
                  </w:r>
                </w:p>
              </w:tc>
              <w:tc>
                <w:tcPr>
                  <w:tcW w:w="3560"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3567F7EA" w14:textId="1A727F41" w:rsidR="007C37FF" w:rsidRPr="00E81ED5" w:rsidRDefault="00591403" w:rsidP="00CC7537">
                  <w:pPr>
                    <w:spacing w:before="80" w:after="80"/>
                    <w:rPr>
                      <w:rFonts w:eastAsiaTheme="minorHAnsi" w:cs="Arial"/>
                      <w:b/>
                      <w:bCs/>
                      <w:sz w:val="20"/>
                      <w:szCs w:val="20"/>
                      <w:lang w:eastAsia="en-US"/>
                    </w:rPr>
                  </w:pPr>
                  <w:r>
                    <w:rPr>
                      <w:b/>
                      <w:bCs/>
                      <w:sz w:val="20"/>
                      <w:szCs w:val="20"/>
                    </w:rPr>
                    <w:t>Confirmation of compliance with</w:t>
                  </w:r>
                  <w:r w:rsidRPr="00E81ED5">
                    <w:rPr>
                      <w:b/>
                      <w:bCs/>
                      <w:sz w:val="20"/>
                      <w:szCs w:val="20"/>
                    </w:rPr>
                    <w:t xml:space="preserve"> </w:t>
                  </w:r>
                  <w:r w:rsidR="00066F6F">
                    <w:rPr>
                      <w:b/>
                      <w:bCs/>
                      <w:sz w:val="20"/>
                      <w:szCs w:val="20"/>
                    </w:rPr>
                    <w:t>requirements of Works Contract clause 8</w:t>
                  </w:r>
                  <w:r w:rsidR="008D4A39">
                    <w:rPr>
                      <w:b/>
                      <w:bCs/>
                      <w:sz w:val="20"/>
                      <w:szCs w:val="20"/>
                    </w:rPr>
                    <w:t>3</w:t>
                  </w:r>
                  <w:r w:rsidR="00066F6F">
                    <w:rPr>
                      <w:b/>
                      <w:bCs/>
                      <w:sz w:val="20"/>
                      <w:szCs w:val="20"/>
                    </w:rPr>
                    <w:t>.15 (Insurance Table)</w:t>
                  </w:r>
                </w:p>
              </w:tc>
            </w:tr>
            <w:tr w:rsidR="007C37FF" w:rsidRPr="00E81ED5" w14:paraId="4F969944" w14:textId="77777777" w:rsidTr="2C6C6C9C">
              <w:trPr>
                <w:trHeight w:val="707"/>
              </w:trPr>
              <w:tc>
                <w:tcPr>
                  <w:tcW w:w="2894" w:type="dxa"/>
                  <w:tcBorders>
                    <w:top w:val="nil"/>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12613B17" w14:textId="77777777" w:rsidR="007C37FF" w:rsidRPr="00E81ED5" w:rsidRDefault="007C37FF" w:rsidP="00E9246E">
                  <w:pPr>
                    <w:spacing w:before="80" w:after="80"/>
                    <w:rPr>
                      <w:rFonts w:eastAsiaTheme="minorHAnsi" w:cs="Arial"/>
                      <w:sz w:val="20"/>
                      <w:szCs w:val="20"/>
                      <w:lang w:eastAsia="en-US"/>
                    </w:rPr>
                  </w:pPr>
                  <w:r w:rsidRPr="00E81ED5">
                    <w:rPr>
                      <w:sz w:val="20"/>
                      <w:szCs w:val="20"/>
                    </w:rPr>
                    <w:t xml:space="preserve">Contractors "All Risks" Insurance </w:t>
                  </w:r>
                </w:p>
              </w:tc>
              <w:tc>
                <w:tcPr>
                  <w:tcW w:w="235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724AEC2" w14:textId="77777777" w:rsidR="007C37FF" w:rsidRPr="00E81ED5" w:rsidRDefault="007C37FF" w:rsidP="00E9246E">
                  <w:pPr>
                    <w:spacing w:before="80" w:after="80"/>
                    <w:rPr>
                      <w:rFonts w:eastAsiaTheme="minorHAnsi" w:cs="Arial"/>
                      <w:sz w:val="20"/>
                      <w:szCs w:val="20"/>
                      <w:lang w:eastAsia="en-US"/>
                    </w:rPr>
                  </w:pPr>
                </w:p>
              </w:tc>
              <w:tc>
                <w:tcPr>
                  <w:tcW w:w="283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551144F" w14:textId="77777777" w:rsidR="007C37FF" w:rsidRPr="00E81ED5" w:rsidRDefault="007C37FF" w:rsidP="00E9246E">
                  <w:pPr>
                    <w:spacing w:before="80" w:after="80"/>
                    <w:rPr>
                      <w:rFonts w:eastAsiaTheme="minorHAnsi" w:cs="Arial"/>
                      <w:sz w:val="20"/>
                      <w:szCs w:val="20"/>
                      <w:lang w:eastAsia="en-US"/>
                    </w:rPr>
                  </w:pPr>
                </w:p>
              </w:tc>
              <w:tc>
                <w:tcPr>
                  <w:tcW w:w="390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284C748" w14:textId="77777777" w:rsidR="007C37FF" w:rsidRPr="00E81ED5" w:rsidRDefault="007C37FF" w:rsidP="00E9246E">
                  <w:pPr>
                    <w:spacing w:before="80" w:after="80"/>
                    <w:rPr>
                      <w:rFonts w:eastAsiaTheme="minorHAnsi" w:cs="Arial"/>
                      <w:sz w:val="20"/>
                      <w:szCs w:val="20"/>
                      <w:lang w:eastAsia="en-US"/>
                    </w:rPr>
                  </w:pPr>
                </w:p>
              </w:tc>
              <w:tc>
                <w:tcPr>
                  <w:tcW w:w="356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ADDF1EC" w14:textId="77777777" w:rsidR="007C37FF" w:rsidRPr="00E81ED5" w:rsidRDefault="007C37FF" w:rsidP="00E9246E">
                  <w:pPr>
                    <w:spacing w:before="80" w:after="80"/>
                    <w:rPr>
                      <w:rFonts w:eastAsiaTheme="minorHAnsi" w:cs="Arial"/>
                      <w:sz w:val="20"/>
                      <w:szCs w:val="20"/>
                      <w:lang w:eastAsia="en-US"/>
                    </w:rPr>
                  </w:pPr>
                </w:p>
              </w:tc>
            </w:tr>
            <w:tr w:rsidR="007C37FF" w:rsidRPr="00E81ED5" w14:paraId="50C8D153" w14:textId="77777777" w:rsidTr="2C6C6C9C">
              <w:trPr>
                <w:trHeight w:val="619"/>
              </w:trPr>
              <w:tc>
                <w:tcPr>
                  <w:tcW w:w="2894" w:type="dxa"/>
                  <w:tcBorders>
                    <w:top w:val="nil"/>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5F8297D3" w14:textId="659F9782" w:rsidR="007C37FF" w:rsidRPr="00E81ED5" w:rsidRDefault="007C37FF" w:rsidP="00E9246E">
                  <w:pPr>
                    <w:spacing w:before="80" w:after="80"/>
                    <w:rPr>
                      <w:sz w:val="20"/>
                      <w:szCs w:val="20"/>
                    </w:rPr>
                  </w:pPr>
                  <w:r w:rsidRPr="00E81ED5">
                    <w:rPr>
                      <w:sz w:val="20"/>
                      <w:szCs w:val="20"/>
                    </w:rPr>
                    <w:t>Third Party Public &amp; Products Liability Insurance</w:t>
                  </w:r>
                </w:p>
              </w:tc>
              <w:tc>
                <w:tcPr>
                  <w:tcW w:w="235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007567D" w14:textId="77777777" w:rsidR="007C37FF" w:rsidRPr="00E81ED5" w:rsidRDefault="007C37FF" w:rsidP="00E9246E">
                  <w:pPr>
                    <w:spacing w:before="80" w:after="80"/>
                    <w:rPr>
                      <w:rFonts w:eastAsiaTheme="minorHAnsi" w:cs="Arial"/>
                      <w:sz w:val="20"/>
                      <w:szCs w:val="20"/>
                      <w:lang w:eastAsia="en-US"/>
                    </w:rPr>
                  </w:pPr>
                </w:p>
              </w:tc>
              <w:tc>
                <w:tcPr>
                  <w:tcW w:w="283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48DD546" w14:textId="77777777" w:rsidR="007C37FF" w:rsidRPr="00E81ED5" w:rsidRDefault="007C37FF" w:rsidP="00E9246E">
                  <w:pPr>
                    <w:spacing w:before="80" w:after="80"/>
                    <w:rPr>
                      <w:rFonts w:eastAsiaTheme="minorHAnsi" w:cs="Arial"/>
                      <w:sz w:val="20"/>
                      <w:szCs w:val="20"/>
                      <w:lang w:eastAsia="en-US"/>
                    </w:rPr>
                  </w:pPr>
                </w:p>
              </w:tc>
              <w:tc>
                <w:tcPr>
                  <w:tcW w:w="390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703BAC6D" w14:textId="77777777" w:rsidR="007C37FF" w:rsidRPr="00E81ED5" w:rsidRDefault="007C37FF" w:rsidP="00E9246E">
                  <w:pPr>
                    <w:spacing w:before="80" w:after="80"/>
                    <w:rPr>
                      <w:rFonts w:eastAsiaTheme="minorHAnsi" w:cs="Arial"/>
                      <w:sz w:val="20"/>
                      <w:szCs w:val="20"/>
                      <w:lang w:eastAsia="en-US"/>
                    </w:rPr>
                  </w:pPr>
                </w:p>
              </w:tc>
              <w:tc>
                <w:tcPr>
                  <w:tcW w:w="356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C52D52C" w14:textId="77777777" w:rsidR="007C37FF" w:rsidRPr="00E81ED5" w:rsidRDefault="007C37FF" w:rsidP="00E9246E">
                  <w:pPr>
                    <w:spacing w:before="80" w:after="80"/>
                    <w:rPr>
                      <w:rFonts w:eastAsiaTheme="minorHAnsi" w:cs="Arial"/>
                      <w:sz w:val="20"/>
                      <w:szCs w:val="20"/>
                      <w:lang w:eastAsia="en-US"/>
                    </w:rPr>
                  </w:pPr>
                </w:p>
              </w:tc>
            </w:tr>
            <w:tr w:rsidR="007C37FF" w:rsidRPr="00E81ED5" w14:paraId="48BB0BC3" w14:textId="77777777" w:rsidTr="2C6C6C9C">
              <w:trPr>
                <w:trHeight w:val="619"/>
              </w:trPr>
              <w:tc>
                <w:tcPr>
                  <w:tcW w:w="2894" w:type="dxa"/>
                  <w:tcBorders>
                    <w:top w:val="nil"/>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43133CE9" w14:textId="77777777" w:rsidR="007C37FF" w:rsidRPr="00E81ED5" w:rsidRDefault="007C37FF" w:rsidP="00E9246E">
                  <w:pPr>
                    <w:spacing w:before="80" w:after="80"/>
                    <w:rPr>
                      <w:rFonts w:eastAsiaTheme="minorHAnsi" w:cs="Arial"/>
                      <w:sz w:val="20"/>
                      <w:szCs w:val="20"/>
                      <w:lang w:eastAsia="en-US"/>
                    </w:rPr>
                  </w:pPr>
                  <w:r w:rsidRPr="00E81ED5">
                    <w:rPr>
                      <w:sz w:val="20"/>
                      <w:szCs w:val="20"/>
                    </w:rPr>
                    <w:t xml:space="preserve">Professional Indemnity Insurance </w:t>
                  </w:r>
                </w:p>
              </w:tc>
              <w:tc>
                <w:tcPr>
                  <w:tcW w:w="235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41495BA" w14:textId="77777777" w:rsidR="007C37FF" w:rsidRPr="00E81ED5" w:rsidRDefault="007C37FF" w:rsidP="00E9246E">
                  <w:pPr>
                    <w:spacing w:before="80" w:after="80"/>
                    <w:rPr>
                      <w:rFonts w:eastAsiaTheme="minorHAnsi" w:cs="Arial"/>
                      <w:sz w:val="20"/>
                      <w:szCs w:val="20"/>
                      <w:lang w:eastAsia="en-US"/>
                    </w:rPr>
                  </w:pPr>
                </w:p>
              </w:tc>
              <w:tc>
                <w:tcPr>
                  <w:tcW w:w="283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4C0EDAB" w14:textId="77777777" w:rsidR="007C37FF" w:rsidRPr="00E81ED5" w:rsidRDefault="007C37FF" w:rsidP="00E9246E">
                  <w:pPr>
                    <w:spacing w:before="80" w:after="80"/>
                    <w:rPr>
                      <w:rFonts w:eastAsiaTheme="minorHAnsi" w:cs="Arial"/>
                      <w:sz w:val="20"/>
                      <w:szCs w:val="20"/>
                      <w:lang w:eastAsia="en-US"/>
                    </w:rPr>
                  </w:pPr>
                </w:p>
              </w:tc>
              <w:tc>
                <w:tcPr>
                  <w:tcW w:w="390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86A7E94" w14:textId="77777777" w:rsidR="007C37FF" w:rsidRPr="00E81ED5" w:rsidRDefault="007C37FF" w:rsidP="00E9246E">
                  <w:pPr>
                    <w:spacing w:before="80" w:after="80"/>
                    <w:rPr>
                      <w:rFonts w:eastAsiaTheme="minorHAnsi" w:cs="Arial"/>
                      <w:sz w:val="20"/>
                      <w:szCs w:val="20"/>
                      <w:lang w:eastAsia="en-US"/>
                    </w:rPr>
                  </w:pPr>
                </w:p>
              </w:tc>
              <w:tc>
                <w:tcPr>
                  <w:tcW w:w="356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886DC37" w14:textId="77777777" w:rsidR="007C37FF" w:rsidRPr="00E81ED5" w:rsidRDefault="007C37FF" w:rsidP="00E9246E">
                  <w:pPr>
                    <w:spacing w:before="80" w:after="80"/>
                    <w:rPr>
                      <w:rFonts w:eastAsiaTheme="minorHAnsi" w:cs="Arial"/>
                      <w:sz w:val="20"/>
                      <w:szCs w:val="20"/>
                      <w:lang w:eastAsia="en-US"/>
                    </w:rPr>
                  </w:pPr>
                </w:p>
              </w:tc>
            </w:tr>
            <w:tr w:rsidR="007C37FF" w:rsidRPr="00E81ED5" w14:paraId="03E29821" w14:textId="77777777" w:rsidTr="2C6C6C9C">
              <w:trPr>
                <w:trHeight w:val="707"/>
              </w:trPr>
              <w:tc>
                <w:tcPr>
                  <w:tcW w:w="2894" w:type="dxa"/>
                  <w:tcBorders>
                    <w:top w:val="nil"/>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4ABF1341" w14:textId="1CBF45AF" w:rsidR="007C37FF" w:rsidRPr="00E81ED5" w:rsidRDefault="00066F6F" w:rsidP="00804553">
                  <w:pPr>
                    <w:spacing w:before="80" w:after="80"/>
                    <w:rPr>
                      <w:sz w:val="20"/>
                      <w:szCs w:val="20"/>
                    </w:rPr>
                  </w:pPr>
                  <w:r>
                    <w:rPr>
                      <w:sz w:val="20"/>
                      <w:szCs w:val="20"/>
                    </w:rPr>
                    <w:t xml:space="preserve">Airside Third Party </w:t>
                  </w:r>
                  <w:r w:rsidR="007C37FF" w:rsidRPr="00E81ED5">
                    <w:rPr>
                      <w:sz w:val="20"/>
                      <w:szCs w:val="20"/>
                    </w:rPr>
                    <w:t>Liability Insurance</w:t>
                  </w:r>
                </w:p>
              </w:tc>
              <w:tc>
                <w:tcPr>
                  <w:tcW w:w="235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F526F2B" w14:textId="77777777" w:rsidR="007C37FF" w:rsidRPr="00E81ED5" w:rsidRDefault="007C37FF" w:rsidP="00E9246E">
                  <w:pPr>
                    <w:spacing w:before="80" w:after="80"/>
                    <w:rPr>
                      <w:rFonts w:eastAsiaTheme="minorHAnsi" w:cs="Arial"/>
                      <w:sz w:val="20"/>
                      <w:szCs w:val="20"/>
                      <w:lang w:eastAsia="en-US"/>
                    </w:rPr>
                  </w:pPr>
                </w:p>
              </w:tc>
              <w:tc>
                <w:tcPr>
                  <w:tcW w:w="283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87F9432" w14:textId="77777777" w:rsidR="007C37FF" w:rsidRPr="00E81ED5" w:rsidRDefault="007C37FF" w:rsidP="007C37FF">
                  <w:pPr>
                    <w:spacing w:before="80" w:after="80"/>
                    <w:jc w:val="right"/>
                    <w:rPr>
                      <w:rFonts w:eastAsiaTheme="minorHAnsi" w:cs="Arial"/>
                      <w:sz w:val="20"/>
                      <w:szCs w:val="20"/>
                      <w:lang w:eastAsia="en-US"/>
                    </w:rPr>
                  </w:pPr>
                </w:p>
              </w:tc>
              <w:tc>
                <w:tcPr>
                  <w:tcW w:w="390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1651843" w14:textId="77777777" w:rsidR="007C37FF" w:rsidRPr="00E81ED5" w:rsidRDefault="007C37FF" w:rsidP="00E9246E">
                  <w:pPr>
                    <w:spacing w:before="80" w:after="80"/>
                    <w:rPr>
                      <w:rFonts w:eastAsiaTheme="minorHAnsi" w:cs="Arial"/>
                      <w:sz w:val="20"/>
                      <w:szCs w:val="20"/>
                      <w:lang w:eastAsia="en-US"/>
                    </w:rPr>
                  </w:pPr>
                </w:p>
              </w:tc>
              <w:tc>
                <w:tcPr>
                  <w:tcW w:w="356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E606A80" w14:textId="77777777" w:rsidR="007C37FF" w:rsidRPr="00E81ED5" w:rsidRDefault="007C37FF" w:rsidP="00E9246E">
                  <w:pPr>
                    <w:spacing w:before="80" w:after="80"/>
                    <w:rPr>
                      <w:rFonts w:eastAsiaTheme="minorHAnsi" w:cs="Arial"/>
                      <w:sz w:val="20"/>
                      <w:szCs w:val="20"/>
                      <w:lang w:eastAsia="en-US"/>
                    </w:rPr>
                  </w:pPr>
                </w:p>
              </w:tc>
            </w:tr>
            <w:tr w:rsidR="00066F6F" w:rsidRPr="00E81ED5" w14:paraId="41270B4E" w14:textId="77777777" w:rsidTr="2C6C6C9C">
              <w:trPr>
                <w:trHeight w:val="707"/>
              </w:trPr>
              <w:tc>
                <w:tcPr>
                  <w:tcW w:w="2894" w:type="dxa"/>
                  <w:tcBorders>
                    <w:top w:val="nil"/>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6A198CF2" w14:textId="50D8A568" w:rsidR="00066F6F" w:rsidRDefault="00066F6F" w:rsidP="00804553">
                  <w:pPr>
                    <w:spacing w:before="80" w:after="80"/>
                    <w:rPr>
                      <w:sz w:val="20"/>
                      <w:szCs w:val="20"/>
                    </w:rPr>
                  </w:pPr>
                  <w:r>
                    <w:rPr>
                      <w:sz w:val="20"/>
                      <w:szCs w:val="20"/>
                    </w:rPr>
                    <w:t xml:space="preserve">Airside Motor Third Party </w:t>
                  </w:r>
                  <w:r w:rsidRPr="00E81ED5">
                    <w:rPr>
                      <w:sz w:val="20"/>
                      <w:szCs w:val="20"/>
                    </w:rPr>
                    <w:t>Liability Insurance</w:t>
                  </w:r>
                </w:p>
              </w:tc>
              <w:tc>
                <w:tcPr>
                  <w:tcW w:w="235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714121FD" w14:textId="77777777" w:rsidR="00066F6F" w:rsidRPr="00E81ED5" w:rsidRDefault="00066F6F" w:rsidP="00E9246E">
                  <w:pPr>
                    <w:spacing w:before="80" w:after="80"/>
                    <w:rPr>
                      <w:rFonts w:eastAsiaTheme="minorHAnsi" w:cs="Arial"/>
                      <w:sz w:val="20"/>
                      <w:szCs w:val="20"/>
                      <w:lang w:eastAsia="en-US"/>
                    </w:rPr>
                  </w:pPr>
                </w:p>
              </w:tc>
              <w:tc>
                <w:tcPr>
                  <w:tcW w:w="283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AC1CD56" w14:textId="77777777" w:rsidR="00066F6F" w:rsidRPr="00E81ED5" w:rsidRDefault="00066F6F" w:rsidP="007C37FF">
                  <w:pPr>
                    <w:spacing w:before="80" w:after="80"/>
                    <w:jc w:val="right"/>
                    <w:rPr>
                      <w:rFonts w:eastAsiaTheme="minorHAnsi" w:cs="Arial"/>
                      <w:sz w:val="20"/>
                      <w:szCs w:val="20"/>
                      <w:lang w:eastAsia="en-US"/>
                    </w:rPr>
                  </w:pPr>
                </w:p>
              </w:tc>
              <w:tc>
                <w:tcPr>
                  <w:tcW w:w="390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7EF41C6" w14:textId="77777777" w:rsidR="00066F6F" w:rsidRPr="00E81ED5" w:rsidRDefault="00066F6F" w:rsidP="00E9246E">
                  <w:pPr>
                    <w:spacing w:before="80" w:after="80"/>
                    <w:rPr>
                      <w:rFonts w:eastAsiaTheme="minorHAnsi" w:cs="Arial"/>
                      <w:sz w:val="20"/>
                      <w:szCs w:val="20"/>
                      <w:lang w:eastAsia="en-US"/>
                    </w:rPr>
                  </w:pPr>
                </w:p>
              </w:tc>
              <w:tc>
                <w:tcPr>
                  <w:tcW w:w="356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0BB0121" w14:textId="77777777" w:rsidR="00066F6F" w:rsidRPr="00E81ED5" w:rsidRDefault="00066F6F" w:rsidP="00E9246E">
                  <w:pPr>
                    <w:spacing w:before="80" w:after="80"/>
                    <w:rPr>
                      <w:rFonts w:eastAsiaTheme="minorHAnsi" w:cs="Arial"/>
                      <w:sz w:val="20"/>
                      <w:szCs w:val="20"/>
                      <w:lang w:eastAsia="en-US"/>
                    </w:rPr>
                  </w:pPr>
                </w:p>
              </w:tc>
            </w:tr>
            <w:tr w:rsidR="00066F6F" w:rsidRPr="00E81ED5" w14:paraId="04B4B547" w14:textId="77777777" w:rsidTr="2C6C6C9C">
              <w:trPr>
                <w:trHeight w:val="707"/>
              </w:trPr>
              <w:tc>
                <w:tcPr>
                  <w:tcW w:w="2894" w:type="dxa"/>
                  <w:tcBorders>
                    <w:top w:val="nil"/>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8A0E2E7" w14:textId="2A66A3C9" w:rsidR="00066F6F" w:rsidRDefault="00066F6F" w:rsidP="00804553">
                  <w:pPr>
                    <w:spacing w:before="80" w:after="80"/>
                    <w:rPr>
                      <w:sz w:val="20"/>
                      <w:szCs w:val="20"/>
                    </w:rPr>
                  </w:pPr>
                  <w:r>
                    <w:rPr>
                      <w:sz w:val="20"/>
                      <w:szCs w:val="20"/>
                    </w:rPr>
                    <w:t>Marine Liability Insurance and or Protection and Indemnity Insurance</w:t>
                  </w:r>
                </w:p>
              </w:tc>
              <w:tc>
                <w:tcPr>
                  <w:tcW w:w="235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F2D894A" w14:textId="77777777" w:rsidR="00066F6F" w:rsidRPr="00E81ED5" w:rsidRDefault="00066F6F" w:rsidP="00E9246E">
                  <w:pPr>
                    <w:spacing w:before="80" w:after="80"/>
                    <w:rPr>
                      <w:rFonts w:eastAsiaTheme="minorHAnsi" w:cs="Arial"/>
                      <w:sz w:val="20"/>
                      <w:szCs w:val="20"/>
                      <w:lang w:eastAsia="en-US"/>
                    </w:rPr>
                  </w:pPr>
                </w:p>
              </w:tc>
              <w:tc>
                <w:tcPr>
                  <w:tcW w:w="283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0F8BFC3" w14:textId="77777777" w:rsidR="00066F6F" w:rsidRPr="00E81ED5" w:rsidRDefault="00066F6F" w:rsidP="007C37FF">
                  <w:pPr>
                    <w:spacing w:before="80" w:after="80"/>
                    <w:jc w:val="right"/>
                    <w:rPr>
                      <w:rFonts w:eastAsiaTheme="minorHAnsi" w:cs="Arial"/>
                      <w:sz w:val="20"/>
                      <w:szCs w:val="20"/>
                      <w:lang w:eastAsia="en-US"/>
                    </w:rPr>
                  </w:pPr>
                </w:p>
              </w:tc>
              <w:tc>
                <w:tcPr>
                  <w:tcW w:w="390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1E17AA0" w14:textId="77777777" w:rsidR="00066F6F" w:rsidRPr="00E81ED5" w:rsidRDefault="00066F6F" w:rsidP="00E9246E">
                  <w:pPr>
                    <w:spacing w:before="80" w:after="80"/>
                    <w:rPr>
                      <w:rFonts w:eastAsiaTheme="minorHAnsi" w:cs="Arial"/>
                      <w:sz w:val="20"/>
                      <w:szCs w:val="20"/>
                      <w:lang w:eastAsia="en-US"/>
                    </w:rPr>
                  </w:pPr>
                </w:p>
              </w:tc>
              <w:tc>
                <w:tcPr>
                  <w:tcW w:w="356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22A1D58" w14:textId="77777777" w:rsidR="00066F6F" w:rsidRPr="00E81ED5" w:rsidRDefault="00066F6F" w:rsidP="00E9246E">
                  <w:pPr>
                    <w:spacing w:before="80" w:after="80"/>
                    <w:rPr>
                      <w:rFonts w:eastAsiaTheme="minorHAnsi" w:cs="Arial"/>
                      <w:sz w:val="20"/>
                      <w:szCs w:val="20"/>
                      <w:lang w:eastAsia="en-US"/>
                    </w:rPr>
                  </w:pPr>
                </w:p>
              </w:tc>
            </w:tr>
            <w:tr w:rsidR="007C37FF" w:rsidRPr="00E81ED5" w14:paraId="0046CF1A" w14:textId="77777777" w:rsidTr="2C6C6C9C">
              <w:trPr>
                <w:trHeight w:val="707"/>
              </w:trPr>
              <w:tc>
                <w:tcPr>
                  <w:tcW w:w="2894" w:type="dxa"/>
                  <w:tcBorders>
                    <w:top w:val="nil"/>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1D0F698E" w14:textId="398FD599" w:rsidR="007C37FF" w:rsidRPr="00E81ED5" w:rsidRDefault="007C37FF" w:rsidP="00066F6F">
                  <w:pPr>
                    <w:spacing w:before="80" w:after="80"/>
                    <w:rPr>
                      <w:rFonts w:eastAsiaTheme="minorHAnsi" w:cs="Arial"/>
                      <w:sz w:val="20"/>
                      <w:szCs w:val="20"/>
                      <w:lang w:eastAsia="en-US"/>
                    </w:rPr>
                  </w:pPr>
                  <w:r w:rsidRPr="00E81ED5">
                    <w:rPr>
                      <w:sz w:val="20"/>
                      <w:szCs w:val="20"/>
                    </w:rPr>
                    <w:t>Insurances required by law</w:t>
                  </w:r>
                  <w:r w:rsidR="00066F6F">
                    <w:rPr>
                      <w:sz w:val="20"/>
                      <w:szCs w:val="20"/>
                    </w:rPr>
                    <w:t xml:space="preserve"> or relevant regulation</w:t>
                  </w:r>
                </w:p>
              </w:tc>
              <w:tc>
                <w:tcPr>
                  <w:tcW w:w="235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73511BDD" w14:textId="77777777" w:rsidR="007C37FF" w:rsidRPr="00E81ED5" w:rsidRDefault="007C37FF" w:rsidP="00E9246E">
                  <w:pPr>
                    <w:spacing w:before="80" w:after="80"/>
                    <w:rPr>
                      <w:rFonts w:eastAsiaTheme="minorHAnsi" w:cs="Arial"/>
                      <w:sz w:val="20"/>
                      <w:szCs w:val="20"/>
                      <w:lang w:eastAsia="en-US"/>
                    </w:rPr>
                  </w:pPr>
                </w:p>
              </w:tc>
              <w:tc>
                <w:tcPr>
                  <w:tcW w:w="283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9A6DEBB" w14:textId="77777777" w:rsidR="007C37FF" w:rsidRPr="00E81ED5" w:rsidRDefault="007C37FF" w:rsidP="00E9246E">
                  <w:pPr>
                    <w:spacing w:before="80" w:after="80"/>
                    <w:rPr>
                      <w:rFonts w:eastAsiaTheme="minorHAnsi" w:cs="Arial"/>
                      <w:sz w:val="20"/>
                      <w:szCs w:val="20"/>
                      <w:lang w:eastAsia="en-US"/>
                    </w:rPr>
                  </w:pPr>
                </w:p>
              </w:tc>
              <w:tc>
                <w:tcPr>
                  <w:tcW w:w="390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1BB5F8F" w14:textId="77777777" w:rsidR="007C37FF" w:rsidRPr="00E81ED5" w:rsidRDefault="007C37FF" w:rsidP="00E9246E">
                  <w:pPr>
                    <w:spacing w:before="80" w:after="80"/>
                    <w:rPr>
                      <w:rFonts w:eastAsiaTheme="minorHAnsi" w:cs="Arial"/>
                      <w:sz w:val="20"/>
                      <w:szCs w:val="20"/>
                      <w:lang w:eastAsia="en-US"/>
                    </w:rPr>
                  </w:pPr>
                </w:p>
              </w:tc>
              <w:tc>
                <w:tcPr>
                  <w:tcW w:w="356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C4DD08E" w14:textId="77777777" w:rsidR="007C37FF" w:rsidRPr="00E81ED5" w:rsidRDefault="007C37FF" w:rsidP="00E9246E">
                  <w:pPr>
                    <w:spacing w:before="80" w:after="80"/>
                    <w:rPr>
                      <w:rFonts w:eastAsiaTheme="minorHAnsi" w:cs="Arial"/>
                      <w:sz w:val="20"/>
                      <w:szCs w:val="20"/>
                      <w:lang w:eastAsia="en-US"/>
                    </w:rPr>
                  </w:pPr>
                </w:p>
              </w:tc>
            </w:tr>
          </w:tbl>
          <w:p w14:paraId="3783C122" w14:textId="77777777" w:rsidR="007C37FF" w:rsidRPr="00E81ED5" w:rsidRDefault="007C37FF" w:rsidP="00E9246E">
            <w:pPr>
              <w:spacing w:before="80" w:after="80"/>
              <w:rPr>
                <w:rFonts w:eastAsiaTheme="minorHAnsi" w:cs="Arial"/>
                <w:b/>
                <w:bCs/>
                <w:color w:val="000000"/>
                <w:sz w:val="20"/>
                <w:szCs w:val="20"/>
                <w:lang w:eastAsia="en-US"/>
              </w:rPr>
            </w:pPr>
          </w:p>
        </w:tc>
      </w:tr>
    </w:tbl>
    <w:p w14:paraId="4F78B5D5" w14:textId="77777777" w:rsidR="00804553" w:rsidRDefault="00804553" w:rsidP="00804553">
      <w:pPr>
        <w:spacing w:before="0" w:after="0"/>
        <w:rPr>
          <w:rFonts w:ascii="Calibri" w:eastAsia="Calibri" w:hAnsi="Calibri"/>
          <w:b/>
          <w:bCs/>
          <w:szCs w:val="22"/>
          <w:lang w:eastAsia="en-US"/>
        </w:rPr>
      </w:pPr>
    </w:p>
    <w:p w14:paraId="368442B9" w14:textId="77777777" w:rsidR="00F200DC" w:rsidRDefault="00F200DC" w:rsidP="00804553">
      <w:pPr>
        <w:spacing w:before="0" w:after="0"/>
        <w:rPr>
          <w:rFonts w:ascii="Calibri" w:eastAsia="Calibri" w:hAnsi="Calibri"/>
          <w:b/>
          <w:bCs/>
          <w:szCs w:val="22"/>
          <w:lang w:eastAsia="en-US"/>
        </w:rPr>
      </w:pPr>
    </w:p>
    <w:p w14:paraId="64E47C8D" w14:textId="77777777" w:rsidR="00804553" w:rsidRDefault="00804553" w:rsidP="00804553">
      <w:pPr>
        <w:spacing w:before="0" w:after="0"/>
        <w:rPr>
          <w:rFonts w:ascii="Calibri" w:eastAsia="Calibri" w:hAnsi="Calibri"/>
          <w:b/>
          <w:bCs/>
          <w:szCs w:val="22"/>
          <w:lang w:eastAsia="en-US"/>
        </w:rPr>
      </w:pPr>
    </w:p>
    <w:p w14:paraId="2C8B14B3" w14:textId="77777777" w:rsidR="00804553" w:rsidRDefault="00804553" w:rsidP="00804553">
      <w:pPr>
        <w:spacing w:before="0" w:after="0"/>
        <w:rPr>
          <w:rFonts w:ascii="Calibri" w:eastAsia="Calibri" w:hAnsi="Calibri"/>
          <w:b/>
          <w:bCs/>
          <w:szCs w:val="22"/>
          <w:lang w:eastAsia="en-US"/>
        </w:rPr>
      </w:pPr>
    </w:p>
    <w:p w14:paraId="5022B72C" w14:textId="77777777" w:rsidR="00804553" w:rsidRPr="00804553" w:rsidRDefault="00804553" w:rsidP="00804553">
      <w:pPr>
        <w:spacing w:before="0" w:after="0"/>
        <w:rPr>
          <w:rFonts w:eastAsia="Calibri" w:cs="Arial"/>
          <w:b/>
          <w:bCs/>
          <w:sz w:val="20"/>
          <w:szCs w:val="20"/>
          <w:lang w:eastAsia="en-US"/>
        </w:rPr>
      </w:pPr>
      <w:r w:rsidRPr="00804553">
        <w:rPr>
          <w:rFonts w:eastAsia="Calibri" w:cs="Arial"/>
          <w:b/>
          <w:bCs/>
          <w:sz w:val="20"/>
          <w:szCs w:val="20"/>
          <w:lang w:eastAsia="en-US"/>
        </w:rPr>
        <w:t>Marking scheme for insurer identity</w:t>
      </w:r>
    </w:p>
    <w:p w14:paraId="5ED9F00B" w14:textId="2BA6F357" w:rsidR="00804553" w:rsidRPr="00804553" w:rsidRDefault="00804553" w:rsidP="00804553">
      <w:pPr>
        <w:spacing w:before="0" w:after="0"/>
        <w:rPr>
          <w:rFonts w:eastAsia="Calibri" w:cs="Arial"/>
          <w:sz w:val="20"/>
          <w:szCs w:val="20"/>
          <w:lang w:eastAsia="en-US"/>
        </w:rPr>
      </w:pPr>
      <w:r w:rsidRPr="00804553">
        <w:rPr>
          <w:rFonts w:eastAsia="Calibri" w:cs="Arial"/>
          <w:sz w:val="20"/>
          <w:szCs w:val="20"/>
          <w:lang w:eastAsia="en-US"/>
        </w:rPr>
        <w:t>The insurer or insurers proposed by the Contractor against each class of insurance in the column headed “Insurer identity (including any excess layer insurers)” in the Insurance Requirements Table are considered by the Authority based on its professional j</w:t>
      </w:r>
      <w:r w:rsidR="00700722">
        <w:rPr>
          <w:rFonts w:eastAsia="Calibri" w:cs="Arial"/>
          <w:sz w:val="20"/>
          <w:szCs w:val="20"/>
          <w:lang w:eastAsia="en-US"/>
        </w:rPr>
        <w:t>udgement</w:t>
      </w:r>
      <w:r w:rsidR="00EE65F3">
        <w:rPr>
          <w:rFonts w:eastAsia="Calibri" w:cs="Arial"/>
          <w:sz w:val="20"/>
          <w:szCs w:val="20"/>
          <w:lang w:eastAsia="en-US"/>
        </w:rPr>
        <w:t xml:space="preserve"> </w:t>
      </w:r>
      <w:r w:rsidRPr="00804553">
        <w:rPr>
          <w:rFonts w:eastAsia="Calibri" w:cs="Arial"/>
          <w:sz w:val="20"/>
          <w:szCs w:val="20"/>
          <w:lang w:eastAsia="en-US"/>
        </w:rPr>
        <w:t xml:space="preserve">to be a reputable insurer(s) of sufficient standing for the class of insurance and the location of the services in question taking into consideration matters including, but not limited to, ownership, management, operating environment, reinsurance protection, lines of business, profitability and business philosophy (a “Reputable Insurer”).  This will be evaluated on a </w:t>
      </w:r>
      <w:r w:rsidRPr="00804553">
        <w:rPr>
          <w:rFonts w:eastAsia="Calibri" w:cs="Arial"/>
          <w:b/>
          <w:bCs/>
          <w:sz w:val="20"/>
          <w:szCs w:val="20"/>
          <w:lang w:eastAsia="en-US"/>
        </w:rPr>
        <w:t>Pass/Fail</w:t>
      </w:r>
      <w:r w:rsidRPr="00804553">
        <w:rPr>
          <w:rFonts w:eastAsia="Calibri" w:cs="Arial"/>
          <w:sz w:val="20"/>
          <w:szCs w:val="20"/>
          <w:lang w:eastAsia="en-US"/>
        </w:rPr>
        <w:t xml:space="preserve"> basis and the insurer proposed by the Contractor in the Insurance Requirements Table for each category of insurance must be a Reputable Insurer to constitute a Pass.  </w:t>
      </w:r>
    </w:p>
    <w:p w14:paraId="69DAC6C3" w14:textId="77777777" w:rsidR="00804553" w:rsidRPr="00804553" w:rsidRDefault="00804553" w:rsidP="00804553">
      <w:pPr>
        <w:spacing w:before="0" w:after="0"/>
        <w:rPr>
          <w:rFonts w:eastAsia="Calibri" w:cs="Arial"/>
          <w:b/>
          <w:bCs/>
          <w:sz w:val="20"/>
          <w:szCs w:val="20"/>
          <w:lang w:eastAsia="en-US"/>
        </w:rPr>
      </w:pPr>
      <w:r w:rsidRPr="00804553">
        <w:rPr>
          <w:rFonts w:eastAsia="Calibri" w:cs="Arial"/>
          <w:b/>
          <w:bCs/>
          <w:sz w:val="20"/>
          <w:szCs w:val="20"/>
          <w:lang w:eastAsia="en-US"/>
        </w:rPr>
        <w:t>Tenderer proposed maximum deductible threshold</w:t>
      </w:r>
    </w:p>
    <w:p w14:paraId="09080ED8" w14:textId="11ABDCD5" w:rsidR="00804553" w:rsidRPr="00804553" w:rsidRDefault="00804553" w:rsidP="00804553">
      <w:pPr>
        <w:spacing w:before="0" w:after="0"/>
        <w:rPr>
          <w:rFonts w:eastAsia="Calibri" w:cs="Arial"/>
          <w:sz w:val="20"/>
          <w:szCs w:val="20"/>
          <w:lang w:eastAsia="en-US"/>
        </w:rPr>
      </w:pPr>
      <w:r w:rsidRPr="00804553">
        <w:rPr>
          <w:rFonts w:eastAsia="Calibri" w:cs="Arial"/>
          <w:sz w:val="20"/>
          <w:szCs w:val="20"/>
          <w:lang w:eastAsia="en-US"/>
        </w:rPr>
        <w:t>The maximum deductible threshold proposed by the Contractor for each and every occurrence for each class of insurance in the column headed “Proposed maximum deductible threshold” of the Insurance Requirements Table is considered by the Authority based on its the professional judgeme</w:t>
      </w:r>
      <w:r w:rsidR="00700722">
        <w:rPr>
          <w:rFonts w:eastAsia="Calibri" w:cs="Arial"/>
          <w:sz w:val="20"/>
          <w:szCs w:val="20"/>
          <w:lang w:eastAsia="en-US"/>
        </w:rPr>
        <w:t>nt</w:t>
      </w:r>
      <w:r w:rsidRPr="00804553">
        <w:rPr>
          <w:rFonts w:eastAsia="Calibri" w:cs="Arial"/>
          <w:sz w:val="20"/>
          <w:szCs w:val="20"/>
          <w:lang w:eastAsia="en-US"/>
        </w:rPr>
        <w:t xml:space="preserve"> to be reasonable in the insurance market prevailing at the point of the submission by the Contractor of its response (a “Reasonable Maximum Deductible Threshold”).  This will be evaluated on a </w:t>
      </w:r>
      <w:r w:rsidRPr="00804553">
        <w:rPr>
          <w:rFonts w:eastAsia="Calibri" w:cs="Arial"/>
          <w:b/>
          <w:bCs/>
          <w:sz w:val="20"/>
          <w:szCs w:val="20"/>
          <w:lang w:eastAsia="en-US"/>
        </w:rPr>
        <w:t>Pass/Fail</w:t>
      </w:r>
      <w:r w:rsidRPr="00804553">
        <w:rPr>
          <w:rFonts w:eastAsia="Calibri" w:cs="Arial"/>
          <w:sz w:val="20"/>
          <w:szCs w:val="20"/>
          <w:lang w:eastAsia="en-US"/>
        </w:rPr>
        <w:t xml:space="preserve"> basis and each proposed maximum deductible threshold must be a Reasonable Maximum Deductible Threshold to constitute a Pass.</w:t>
      </w:r>
    </w:p>
    <w:p w14:paraId="152E2C71" w14:textId="125A19FB" w:rsidR="00804553" w:rsidRPr="00804553" w:rsidRDefault="00804553" w:rsidP="00804553">
      <w:pPr>
        <w:spacing w:before="0" w:after="0"/>
        <w:rPr>
          <w:rFonts w:eastAsia="Calibri" w:cs="Arial"/>
          <w:b/>
          <w:bCs/>
          <w:sz w:val="20"/>
          <w:szCs w:val="20"/>
          <w:lang w:eastAsia="en-US"/>
        </w:rPr>
      </w:pPr>
      <w:r w:rsidRPr="00804553">
        <w:rPr>
          <w:rFonts w:eastAsia="Calibri" w:cs="Arial"/>
          <w:b/>
          <w:bCs/>
          <w:sz w:val="20"/>
          <w:szCs w:val="20"/>
          <w:lang w:eastAsia="en-US"/>
        </w:rPr>
        <w:t>Amendment</w:t>
      </w:r>
      <w:r w:rsidR="00066F6F">
        <w:rPr>
          <w:rFonts w:eastAsia="Calibri" w:cs="Arial"/>
          <w:b/>
          <w:bCs/>
          <w:sz w:val="20"/>
          <w:szCs w:val="20"/>
          <w:lang w:eastAsia="en-US"/>
        </w:rPr>
        <w:t>s to the Work Contract</w:t>
      </w:r>
    </w:p>
    <w:p w14:paraId="276BB8D4" w14:textId="4806B3E7" w:rsidR="00804553" w:rsidRPr="00804553" w:rsidRDefault="00804553" w:rsidP="00804553">
      <w:pPr>
        <w:spacing w:before="0" w:after="0"/>
        <w:rPr>
          <w:rFonts w:eastAsia="Calibri" w:cs="Arial"/>
          <w:sz w:val="20"/>
          <w:szCs w:val="20"/>
        </w:rPr>
      </w:pPr>
      <w:r w:rsidRPr="00804553">
        <w:rPr>
          <w:rFonts w:eastAsia="Calibri" w:cs="Arial"/>
          <w:color w:val="1F497D"/>
          <w:sz w:val="20"/>
          <w:szCs w:val="20"/>
          <w:lang w:eastAsia="en-US"/>
        </w:rPr>
        <w:t>“</w:t>
      </w:r>
      <w:r w:rsidRPr="00804553">
        <w:rPr>
          <w:rFonts w:eastAsia="Calibri" w:cs="Arial"/>
          <w:sz w:val="20"/>
          <w:szCs w:val="20"/>
          <w:lang w:eastAsia="en-US"/>
        </w:rPr>
        <w:t xml:space="preserve">Any amendments the </w:t>
      </w:r>
      <w:r w:rsidR="00EE65F3">
        <w:rPr>
          <w:rFonts w:eastAsia="Calibri" w:cs="Arial"/>
          <w:sz w:val="20"/>
          <w:szCs w:val="20"/>
          <w:lang w:eastAsia="en-US"/>
        </w:rPr>
        <w:t>Te</w:t>
      </w:r>
      <w:r w:rsidR="00066F6F">
        <w:rPr>
          <w:rFonts w:eastAsia="Calibri" w:cs="Arial"/>
          <w:sz w:val="20"/>
          <w:szCs w:val="20"/>
          <w:lang w:eastAsia="en-US"/>
        </w:rPr>
        <w:t>nderer seeks to make to the Works C</w:t>
      </w:r>
      <w:r w:rsidR="00700722">
        <w:rPr>
          <w:rFonts w:eastAsia="Calibri" w:cs="Arial"/>
          <w:sz w:val="20"/>
          <w:szCs w:val="20"/>
          <w:lang w:eastAsia="en-US"/>
        </w:rPr>
        <w:t>ontract</w:t>
      </w:r>
      <w:r w:rsidR="00066F6F">
        <w:rPr>
          <w:rFonts w:eastAsia="Calibri" w:cs="Arial"/>
          <w:sz w:val="20"/>
          <w:szCs w:val="20"/>
          <w:lang w:eastAsia="en-US"/>
        </w:rPr>
        <w:t xml:space="preserve"> required insurance provisions</w:t>
      </w:r>
      <w:r w:rsidRPr="00804553">
        <w:rPr>
          <w:rFonts w:eastAsia="Calibri" w:cs="Arial"/>
          <w:sz w:val="20"/>
          <w:szCs w:val="20"/>
          <w:lang w:eastAsia="en-US"/>
        </w:rPr>
        <w:t xml:space="preserve"> other than the insertion of Reasonable Maximum Deductible Thresholds shall be assessed against the following criteria.  The amendments will be assessed as a whole to determine the level of risk to the Authority in accordance with the Marking Scheme set out below.”</w:t>
      </w:r>
    </w:p>
    <w:p w14:paraId="6A9E6552" w14:textId="77777777" w:rsidR="00804553" w:rsidRPr="00804553" w:rsidRDefault="00804553" w:rsidP="00804553">
      <w:pPr>
        <w:spacing w:before="0" w:after="0"/>
        <w:rPr>
          <w:rFonts w:eastAsia="Calibri" w:cs="Arial"/>
          <w:sz w:val="20"/>
          <w:szCs w:val="20"/>
          <w:lang w:eastAsia="en-US"/>
        </w:rPr>
      </w:pPr>
    </w:p>
    <w:tbl>
      <w:tblPr>
        <w:tblW w:w="9000" w:type="dxa"/>
        <w:tblInd w:w="108" w:type="dxa"/>
        <w:tblCellMar>
          <w:left w:w="0" w:type="dxa"/>
          <w:right w:w="0" w:type="dxa"/>
        </w:tblCellMar>
        <w:tblLook w:val="04A0" w:firstRow="1" w:lastRow="0" w:firstColumn="1" w:lastColumn="0" w:noHBand="0" w:noVBand="1"/>
      </w:tblPr>
      <w:tblGrid>
        <w:gridCol w:w="1134"/>
        <w:gridCol w:w="7866"/>
      </w:tblGrid>
      <w:tr w:rsidR="00804553" w:rsidRPr="00804553" w14:paraId="6EE0566D" w14:textId="77777777" w:rsidTr="00804553">
        <w:trPr>
          <w:trHeight w:val="477"/>
        </w:trPr>
        <w:tc>
          <w:tcPr>
            <w:tcW w:w="1134" w:type="dxa"/>
            <w:tcBorders>
              <w:top w:val="single" w:sz="8" w:space="0" w:color="000000"/>
              <w:left w:val="single" w:sz="8" w:space="0" w:color="000000"/>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59A1DF7E" w14:textId="77777777" w:rsidR="00804553" w:rsidRPr="00804553" w:rsidRDefault="00804553" w:rsidP="00804553">
            <w:pPr>
              <w:spacing w:before="0" w:after="0"/>
              <w:jc w:val="center"/>
              <w:rPr>
                <w:rFonts w:eastAsia="Calibri" w:cs="Arial"/>
                <w:sz w:val="20"/>
                <w:szCs w:val="20"/>
                <w:lang w:eastAsia="en-US"/>
              </w:rPr>
            </w:pPr>
            <w:r w:rsidRPr="00804553">
              <w:rPr>
                <w:rFonts w:eastAsia="Calibri" w:cs="Arial"/>
                <w:b/>
                <w:bCs/>
                <w:sz w:val="20"/>
                <w:szCs w:val="20"/>
                <w:lang w:eastAsia="en-US"/>
              </w:rPr>
              <w:t>Marking Scheme</w:t>
            </w:r>
          </w:p>
        </w:tc>
        <w:tc>
          <w:tcPr>
            <w:tcW w:w="7866" w:type="dxa"/>
            <w:tcBorders>
              <w:top w:val="single" w:sz="8" w:space="0" w:color="000000"/>
              <w:left w:val="nil"/>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3207C369" w14:textId="625E1552" w:rsidR="00804553" w:rsidRPr="00804553" w:rsidRDefault="00804553" w:rsidP="00804553">
            <w:pPr>
              <w:spacing w:before="0" w:after="0"/>
              <w:rPr>
                <w:rFonts w:eastAsia="Calibri" w:cs="Arial"/>
                <w:sz w:val="20"/>
                <w:szCs w:val="20"/>
                <w:lang w:eastAsia="en-US"/>
              </w:rPr>
            </w:pPr>
            <w:r>
              <w:rPr>
                <w:rFonts w:eastAsia="Calibri" w:cs="Arial"/>
                <w:b/>
                <w:bCs/>
                <w:sz w:val="20"/>
                <w:szCs w:val="20"/>
                <w:lang w:eastAsia="en-US"/>
              </w:rPr>
              <w:t>Evaluation g</w:t>
            </w:r>
            <w:r w:rsidRPr="00804553">
              <w:rPr>
                <w:rFonts w:eastAsia="Calibri" w:cs="Arial"/>
                <w:b/>
                <w:bCs/>
                <w:sz w:val="20"/>
                <w:szCs w:val="20"/>
                <w:lang w:eastAsia="en-US"/>
              </w:rPr>
              <w:t>uidance</w:t>
            </w:r>
          </w:p>
        </w:tc>
      </w:tr>
      <w:tr w:rsidR="00804553" w:rsidRPr="00804553" w14:paraId="18B0CF5D" w14:textId="77777777" w:rsidTr="00804553">
        <w:trPr>
          <w:trHeight w:val="770"/>
        </w:trPr>
        <w:tc>
          <w:tcPr>
            <w:tcW w:w="1134" w:type="dxa"/>
            <w:tcBorders>
              <w:top w:val="nil"/>
              <w:left w:val="single" w:sz="8" w:space="0" w:color="000000"/>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2F609826" w14:textId="6E333089" w:rsidR="00804553" w:rsidRPr="00804553" w:rsidRDefault="00804553" w:rsidP="00804553">
            <w:pPr>
              <w:spacing w:before="0" w:after="0"/>
              <w:jc w:val="center"/>
              <w:rPr>
                <w:rFonts w:eastAsia="Calibri" w:cs="Arial"/>
                <w:sz w:val="20"/>
                <w:szCs w:val="20"/>
                <w:lang w:eastAsia="en-US"/>
              </w:rPr>
            </w:pPr>
            <w:r w:rsidRPr="00804553">
              <w:rPr>
                <w:rFonts w:eastAsia="Calibri" w:cs="Arial"/>
                <w:sz w:val="20"/>
                <w:szCs w:val="20"/>
                <w:lang w:eastAsia="en-US"/>
              </w:rPr>
              <w:t>Pass</w:t>
            </w:r>
          </w:p>
        </w:tc>
        <w:tc>
          <w:tcPr>
            <w:tcW w:w="7866" w:type="dxa"/>
            <w:tcBorders>
              <w:top w:val="nil"/>
              <w:left w:val="nil"/>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27B9A9B8" w14:textId="2D4BA111" w:rsidR="00804553" w:rsidRPr="00804553" w:rsidRDefault="00804553" w:rsidP="00066F6F">
            <w:pPr>
              <w:spacing w:before="0" w:after="0"/>
              <w:ind w:left="567" w:hanging="567"/>
              <w:rPr>
                <w:rFonts w:eastAsia="Calibri" w:cs="Arial"/>
                <w:sz w:val="20"/>
                <w:szCs w:val="20"/>
                <w:lang w:eastAsia="en-US"/>
              </w:rPr>
            </w:pPr>
            <w:r w:rsidRPr="00804553">
              <w:rPr>
                <w:rFonts w:eastAsia="Calibri" w:cs="Arial"/>
                <w:sz w:val="20"/>
                <w:szCs w:val="20"/>
                <w:lang w:eastAsia="en-US"/>
              </w:rPr>
              <w:t>No amendment to the Authority minimum insurance requirement other than 'the insertion of Reasonable Maximum Deductible T</w:t>
            </w:r>
            <w:r w:rsidR="00700722">
              <w:rPr>
                <w:rFonts w:eastAsia="Calibri" w:cs="Arial"/>
                <w:sz w:val="20"/>
                <w:szCs w:val="20"/>
                <w:lang w:eastAsia="en-US"/>
              </w:rPr>
              <w:t xml:space="preserve">hresholds into </w:t>
            </w:r>
            <w:r w:rsidR="00066F6F">
              <w:rPr>
                <w:rFonts w:eastAsia="Calibri" w:cs="Arial"/>
                <w:sz w:val="20"/>
                <w:szCs w:val="20"/>
                <w:lang w:eastAsia="en-US"/>
              </w:rPr>
              <w:t>clause 84.15 Insurance Table</w:t>
            </w:r>
            <w:r w:rsidR="00CC7537">
              <w:rPr>
                <w:rFonts w:eastAsia="Calibri" w:cs="Arial"/>
                <w:sz w:val="20"/>
                <w:szCs w:val="20"/>
                <w:lang w:eastAsia="en-US"/>
              </w:rPr>
              <w:t xml:space="preserve"> </w:t>
            </w:r>
            <w:r w:rsidR="00066F6F">
              <w:rPr>
                <w:rFonts w:eastAsia="Calibri" w:cs="Arial"/>
                <w:sz w:val="20"/>
                <w:szCs w:val="20"/>
                <w:lang w:eastAsia="en-US"/>
              </w:rPr>
              <w:t>of th</w:t>
            </w:r>
            <w:r w:rsidR="00700722">
              <w:rPr>
                <w:rFonts w:eastAsia="Calibri" w:cs="Arial"/>
                <w:sz w:val="20"/>
                <w:szCs w:val="20"/>
                <w:lang w:eastAsia="en-US"/>
              </w:rPr>
              <w:t xml:space="preserve">e </w:t>
            </w:r>
            <w:r w:rsidR="00066F6F">
              <w:rPr>
                <w:rFonts w:eastAsia="Calibri" w:cs="Arial"/>
                <w:sz w:val="20"/>
                <w:szCs w:val="20"/>
                <w:lang w:eastAsia="en-US"/>
              </w:rPr>
              <w:t>Works C</w:t>
            </w:r>
            <w:r w:rsidRPr="00804553">
              <w:rPr>
                <w:rFonts w:eastAsia="Calibri" w:cs="Arial"/>
                <w:sz w:val="20"/>
                <w:szCs w:val="20"/>
                <w:lang w:eastAsia="en-US"/>
              </w:rPr>
              <w:t>ontract</w:t>
            </w:r>
          </w:p>
        </w:tc>
      </w:tr>
      <w:tr w:rsidR="00804553" w:rsidRPr="00804553" w14:paraId="167155BC" w14:textId="77777777" w:rsidTr="00804553">
        <w:trPr>
          <w:trHeight w:val="772"/>
        </w:trPr>
        <w:tc>
          <w:tcPr>
            <w:tcW w:w="1134" w:type="dxa"/>
            <w:tcBorders>
              <w:top w:val="nil"/>
              <w:left w:val="single" w:sz="8" w:space="0" w:color="000000"/>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520FDC41" w14:textId="0E087FDE" w:rsidR="00804553" w:rsidRPr="00804553" w:rsidRDefault="00804553" w:rsidP="00804553">
            <w:pPr>
              <w:spacing w:before="0" w:after="0"/>
              <w:jc w:val="center"/>
              <w:rPr>
                <w:rFonts w:eastAsia="Calibri" w:cs="Arial"/>
                <w:sz w:val="20"/>
                <w:szCs w:val="20"/>
                <w:lang w:eastAsia="en-US"/>
              </w:rPr>
            </w:pPr>
            <w:r w:rsidRPr="00804553">
              <w:rPr>
                <w:rFonts w:eastAsia="Calibri" w:cs="Arial"/>
                <w:sz w:val="20"/>
                <w:szCs w:val="20"/>
                <w:lang w:eastAsia="en-US"/>
              </w:rPr>
              <w:t>Pass</w:t>
            </w:r>
          </w:p>
        </w:tc>
        <w:tc>
          <w:tcPr>
            <w:tcW w:w="7866" w:type="dxa"/>
            <w:tcBorders>
              <w:top w:val="nil"/>
              <w:left w:val="nil"/>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45818FAA" w14:textId="77777777" w:rsidR="00804553" w:rsidRPr="00804553" w:rsidRDefault="00804553" w:rsidP="00804553">
            <w:pPr>
              <w:spacing w:before="0" w:after="0"/>
              <w:rPr>
                <w:rFonts w:eastAsia="Calibri" w:cs="Arial"/>
                <w:sz w:val="20"/>
                <w:szCs w:val="20"/>
                <w:lang w:eastAsia="en-US"/>
              </w:rPr>
            </w:pPr>
            <w:r w:rsidRPr="00804553">
              <w:rPr>
                <w:rFonts w:eastAsia="Calibri" w:cs="Arial"/>
                <w:sz w:val="20"/>
                <w:szCs w:val="20"/>
                <w:lang w:eastAsia="en-US"/>
              </w:rPr>
              <w:t>Amendment to the Authority minimum insurance requirement that is not considered to confer any adverse risk to the Authority or any material diminution in the required insurance cover of the Authority</w:t>
            </w:r>
          </w:p>
        </w:tc>
      </w:tr>
      <w:tr w:rsidR="00804553" w:rsidRPr="00804553" w14:paraId="3BDD6D8C" w14:textId="77777777" w:rsidTr="00804553">
        <w:trPr>
          <w:trHeight w:val="845"/>
        </w:trPr>
        <w:tc>
          <w:tcPr>
            <w:tcW w:w="1134" w:type="dxa"/>
            <w:tcBorders>
              <w:top w:val="nil"/>
              <w:left w:val="single" w:sz="8" w:space="0" w:color="000000"/>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14F2D322" w14:textId="58C70F03" w:rsidR="00804553" w:rsidRPr="00804553" w:rsidRDefault="00804553" w:rsidP="00804553">
            <w:pPr>
              <w:spacing w:before="0" w:after="0"/>
              <w:jc w:val="center"/>
              <w:rPr>
                <w:rFonts w:eastAsia="Calibri" w:cs="Arial"/>
                <w:sz w:val="20"/>
                <w:szCs w:val="20"/>
                <w:lang w:eastAsia="en-US"/>
              </w:rPr>
            </w:pPr>
            <w:r w:rsidRPr="00804553">
              <w:rPr>
                <w:rFonts w:eastAsia="Calibri" w:cs="Arial"/>
                <w:sz w:val="20"/>
                <w:szCs w:val="20"/>
                <w:lang w:eastAsia="en-US"/>
              </w:rPr>
              <w:t>Fail</w:t>
            </w:r>
          </w:p>
        </w:tc>
        <w:tc>
          <w:tcPr>
            <w:tcW w:w="7866" w:type="dxa"/>
            <w:tcBorders>
              <w:top w:val="nil"/>
              <w:left w:val="nil"/>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429A7DEB" w14:textId="77777777" w:rsidR="00804553" w:rsidRPr="00804553" w:rsidRDefault="00804553" w:rsidP="00804553">
            <w:pPr>
              <w:spacing w:before="0" w:after="0"/>
              <w:rPr>
                <w:rFonts w:eastAsia="Calibri" w:cs="Arial"/>
                <w:sz w:val="20"/>
                <w:szCs w:val="20"/>
                <w:lang w:eastAsia="en-US"/>
              </w:rPr>
            </w:pPr>
            <w:r w:rsidRPr="00804553">
              <w:rPr>
                <w:rFonts w:eastAsia="Calibri" w:cs="Arial"/>
                <w:sz w:val="20"/>
                <w:szCs w:val="20"/>
                <w:lang w:eastAsia="en-US"/>
              </w:rPr>
              <w:t>Amendment to the Authority minimum insurance requirement that is considered to confer some appreciable risk to the Authority or diminution in the required insurance cover of the Authority</w:t>
            </w:r>
          </w:p>
        </w:tc>
      </w:tr>
      <w:tr w:rsidR="00804553" w:rsidRPr="00804553" w14:paraId="1E1BDC64" w14:textId="77777777" w:rsidTr="00804553">
        <w:trPr>
          <w:trHeight w:val="805"/>
        </w:trPr>
        <w:tc>
          <w:tcPr>
            <w:tcW w:w="1134" w:type="dxa"/>
            <w:tcBorders>
              <w:top w:val="nil"/>
              <w:left w:val="single" w:sz="8" w:space="0" w:color="000000"/>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38C07125" w14:textId="45150ED6" w:rsidR="00804553" w:rsidRPr="00804553" w:rsidRDefault="00804553" w:rsidP="00804553">
            <w:pPr>
              <w:spacing w:before="0" w:after="0"/>
              <w:jc w:val="center"/>
              <w:rPr>
                <w:rFonts w:eastAsia="Calibri" w:cs="Arial"/>
                <w:sz w:val="20"/>
                <w:szCs w:val="20"/>
                <w:lang w:eastAsia="en-US"/>
              </w:rPr>
            </w:pPr>
            <w:r w:rsidRPr="00804553">
              <w:rPr>
                <w:rFonts w:eastAsia="Calibri" w:cs="Arial"/>
                <w:sz w:val="20"/>
                <w:szCs w:val="20"/>
                <w:lang w:eastAsia="en-US"/>
              </w:rPr>
              <w:t>Fail</w:t>
            </w:r>
          </w:p>
        </w:tc>
        <w:tc>
          <w:tcPr>
            <w:tcW w:w="7866" w:type="dxa"/>
            <w:tcBorders>
              <w:top w:val="nil"/>
              <w:left w:val="nil"/>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49C177C0" w14:textId="77777777" w:rsidR="00804553" w:rsidRPr="00804553" w:rsidRDefault="00804553" w:rsidP="00804553">
            <w:pPr>
              <w:spacing w:before="0" w:after="0"/>
              <w:rPr>
                <w:rFonts w:eastAsia="Calibri" w:cs="Arial"/>
                <w:sz w:val="20"/>
                <w:szCs w:val="20"/>
                <w:lang w:eastAsia="en-US"/>
              </w:rPr>
            </w:pPr>
            <w:r w:rsidRPr="00804553">
              <w:rPr>
                <w:rFonts w:eastAsia="Calibri" w:cs="Arial"/>
                <w:sz w:val="20"/>
                <w:szCs w:val="20"/>
                <w:lang w:eastAsia="en-US"/>
              </w:rPr>
              <w:t>Insufficient detail or is considered to leave gaps in the level or extent of insurance cover which exposes the Authority to significant adverse risk or significantly material diminution in the required insurance cover of the Authority</w:t>
            </w:r>
          </w:p>
        </w:tc>
      </w:tr>
      <w:tr w:rsidR="00804553" w:rsidRPr="00804553" w14:paraId="3D1AFD6B" w14:textId="77777777" w:rsidTr="00804553">
        <w:trPr>
          <w:trHeight w:val="548"/>
        </w:trPr>
        <w:tc>
          <w:tcPr>
            <w:tcW w:w="1134" w:type="dxa"/>
            <w:tcBorders>
              <w:top w:val="nil"/>
              <w:left w:val="single" w:sz="8" w:space="0" w:color="000000"/>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2DE2A16D" w14:textId="131496C3" w:rsidR="00804553" w:rsidRPr="00804553" w:rsidRDefault="00C125D0" w:rsidP="00804553">
            <w:pPr>
              <w:spacing w:before="0" w:after="0"/>
              <w:jc w:val="center"/>
              <w:rPr>
                <w:rFonts w:eastAsia="Calibri" w:cs="Arial"/>
                <w:sz w:val="20"/>
                <w:szCs w:val="20"/>
                <w:lang w:eastAsia="en-US"/>
              </w:rPr>
            </w:pPr>
            <w:r>
              <w:rPr>
                <w:rFonts w:eastAsia="Calibri" w:cs="Arial"/>
                <w:sz w:val="20"/>
                <w:szCs w:val="20"/>
                <w:lang w:eastAsia="en-US"/>
              </w:rPr>
              <w:t>Fail</w:t>
            </w:r>
          </w:p>
        </w:tc>
        <w:tc>
          <w:tcPr>
            <w:tcW w:w="7866" w:type="dxa"/>
            <w:tcBorders>
              <w:top w:val="nil"/>
              <w:left w:val="nil"/>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6A5795CE" w14:textId="77777777" w:rsidR="00804553" w:rsidRPr="00804553" w:rsidRDefault="00804553" w:rsidP="00804553">
            <w:pPr>
              <w:spacing w:before="0" w:after="0"/>
              <w:rPr>
                <w:rFonts w:eastAsia="Calibri" w:cs="Arial"/>
                <w:sz w:val="20"/>
                <w:szCs w:val="20"/>
                <w:lang w:eastAsia="en-US"/>
              </w:rPr>
            </w:pPr>
            <w:r w:rsidRPr="00804553">
              <w:rPr>
                <w:rFonts w:eastAsia="Calibri" w:cs="Arial"/>
                <w:sz w:val="20"/>
                <w:szCs w:val="20"/>
                <w:lang w:eastAsia="en-US"/>
              </w:rPr>
              <w:t>Unmarked. The above table has not been completed.</w:t>
            </w:r>
          </w:p>
        </w:tc>
      </w:tr>
    </w:tbl>
    <w:p w14:paraId="7355634C" w14:textId="492D88B1" w:rsidR="00746779" w:rsidRDefault="00746779" w:rsidP="00E81ED5"/>
    <w:p w14:paraId="72E1C5F7" w14:textId="5A748280" w:rsidR="000D0506" w:rsidRPr="000D0506" w:rsidRDefault="000D0506" w:rsidP="000D0506">
      <w:pPr>
        <w:tabs>
          <w:tab w:val="left" w:pos="9096"/>
        </w:tabs>
      </w:pPr>
      <w:r>
        <w:tab/>
      </w:r>
    </w:p>
    <w:sectPr w:rsidR="000D0506" w:rsidRPr="000D0506" w:rsidSect="007C37FF">
      <w:headerReference w:type="even" r:id="rId10"/>
      <w:headerReference w:type="default" r:id="rId11"/>
      <w:footerReference w:type="even" r:id="rId12"/>
      <w:footerReference w:type="default" r:id="rId13"/>
      <w:headerReference w:type="first" r:id="rId14"/>
      <w:footerReference w:type="first" r:id="rId15"/>
      <w:endnotePr>
        <w:numFmt w:val="decimal"/>
      </w:endnotePr>
      <w:pgSz w:w="16840" w:h="11907" w:orient="landscape" w:code="9"/>
      <w:pgMar w:top="1134" w:right="1077" w:bottom="1134" w:left="1077" w:header="539" w:footer="5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3F369" w14:textId="77777777" w:rsidR="00A01767" w:rsidRDefault="00A01767"/>
  </w:endnote>
  <w:endnote w:type="continuationSeparator" w:id="0">
    <w:p w14:paraId="6FCA8482" w14:textId="77777777" w:rsidR="00A01767" w:rsidRDefault="00A01767">
      <w:r>
        <w:continuationSeparator/>
      </w:r>
    </w:p>
  </w:endnote>
  <w:endnote w:type="continuationNotice" w:id="1">
    <w:p w14:paraId="1594C233" w14:textId="77777777" w:rsidR="00490BCC" w:rsidRDefault="00490BC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0A367" w14:textId="77777777" w:rsidR="008D4A39" w:rsidRDefault="008D4A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36C0F" w14:textId="77777777" w:rsidR="00E81ED5" w:rsidRPr="007C37FF" w:rsidRDefault="00E81ED5" w:rsidP="00E81ED5">
    <w:pPr>
      <w:pStyle w:val="Header"/>
      <w:jc w:val="center"/>
      <w:rPr>
        <w:rStyle w:val="ProtectiveMarking"/>
        <w:b w:val="0"/>
      </w:rPr>
    </w:pPr>
    <w:r w:rsidRPr="007C37FF">
      <w:rPr>
        <w:rStyle w:val="ProtectiveMarking"/>
        <w:b w:val="0"/>
      </w:rPr>
      <w:t xml:space="preserve">OFFICIAL </w:t>
    </w:r>
    <w:r>
      <w:rPr>
        <w:rStyle w:val="ProtectiveMarking"/>
        <w:b w:val="0"/>
      </w:rPr>
      <w:t xml:space="preserve">SENSITIVE </w:t>
    </w:r>
    <w:r w:rsidRPr="007C37FF">
      <w:rPr>
        <w:rStyle w:val="ProtectiveMarking"/>
        <w:b w:val="0"/>
      </w:rPr>
      <w:t>– COMMERCIAL (when completed)</w:t>
    </w:r>
  </w:p>
  <w:p w14:paraId="7761ED4B" w14:textId="77777777" w:rsidR="0054648B" w:rsidRDefault="0054648B" w:rsidP="0054648B">
    <w:pPr>
      <w:ind w:left="20" w:right="-28"/>
      <w:rPr>
        <w:rFonts w:eastAsia="Arial" w:cs="Arial"/>
        <w:spacing w:val="-8"/>
        <w:sz w:val="16"/>
        <w:szCs w:val="16"/>
      </w:rPr>
    </w:pPr>
    <w:bookmarkStart w:id="5" w:name="_Hlk63957695"/>
    <w:r w:rsidRPr="00E76BC0">
      <w:rPr>
        <w:rFonts w:eastAsia="Arial" w:cs="Arial"/>
        <w:sz w:val="16"/>
        <w:szCs w:val="16"/>
      </w:rPr>
      <w:t>Overseas Capital</w:t>
    </w:r>
    <w:r w:rsidRPr="00E76BC0">
      <w:rPr>
        <w:rFonts w:eastAsia="Arial" w:cs="Arial"/>
        <w:spacing w:val="-6"/>
        <w:sz w:val="16"/>
        <w:szCs w:val="16"/>
      </w:rPr>
      <w:t xml:space="preserve"> </w:t>
    </w:r>
    <w:r w:rsidRPr="00E76BC0">
      <w:rPr>
        <w:rFonts w:eastAsia="Arial" w:cs="Arial"/>
        <w:sz w:val="16"/>
        <w:szCs w:val="16"/>
      </w:rPr>
      <w:t>Fram</w:t>
    </w:r>
    <w:r w:rsidRPr="00E76BC0">
      <w:rPr>
        <w:rFonts w:eastAsia="Arial" w:cs="Arial"/>
        <w:spacing w:val="1"/>
        <w:sz w:val="16"/>
        <w:szCs w:val="16"/>
      </w:rPr>
      <w:t>e</w:t>
    </w:r>
    <w:r w:rsidRPr="00E76BC0">
      <w:rPr>
        <w:rFonts w:eastAsia="Arial" w:cs="Arial"/>
        <w:sz w:val="16"/>
        <w:szCs w:val="16"/>
      </w:rPr>
      <w:t>work</w:t>
    </w:r>
    <w:r w:rsidRPr="00E76BC0">
      <w:rPr>
        <w:rFonts w:eastAsia="Arial" w:cs="Arial"/>
        <w:spacing w:val="-8"/>
        <w:sz w:val="16"/>
        <w:szCs w:val="16"/>
      </w:rPr>
      <w:t xml:space="preserve"> </w:t>
    </w:r>
  </w:p>
  <w:p w14:paraId="3CCB7942" w14:textId="02D9431F" w:rsidR="00E81ED5" w:rsidRDefault="0054648B" w:rsidP="0054648B">
    <w:pPr>
      <w:pStyle w:val="Footer"/>
    </w:pPr>
    <w:r>
      <w:rPr>
        <w:rFonts w:cs="Arial"/>
        <w:sz w:val="16"/>
        <w:szCs w:val="16"/>
      </w:rPr>
      <w:t xml:space="preserve">Ref - </w:t>
    </w:r>
    <w:r w:rsidRPr="00E76BC0">
      <w:rPr>
        <w:rFonts w:cs="Arial"/>
        <w:sz w:val="16"/>
        <w:szCs w:val="16"/>
      </w:rPr>
      <w:t>700723368</w:t>
    </w:r>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E89BF" w14:textId="77777777" w:rsidR="008D4A39" w:rsidRDefault="008D4A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2C047" w14:textId="77777777" w:rsidR="00A01767" w:rsidRDefault="00A01767">
      <w:r>
        <w:continuationSeparator/>
      </w:r>
    </w:p>
  </w:footnote>
  <w:footnote w:type="continuationSeparator" w:id="0">
    <w:p w14:paraId="6334206A" w14:textId="77777777" w:rsidR="00A01767" w:rsidRDefault="00A01767">
      <w:r>
        <w:continuationSeparator/>
      </w:r>
    </w:p>
  </w:footnote>
  <w:footnote w:type="continuationNotice" w:id="1">
    <w:p w14:paraId="66C5245F" w14:textId="77777777" w:rsidR="00490BCC" w:rsidRDefault="00490BC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700C9" w14:textId="77777777" w:rsidR="008D4A39" w:rsidRDefault="008D4A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AAE21" w14:textId="42E9E96E" w:rsidR="00103BCB" w:rsidRDefault="00D90540" w:rsidP="00103BCB">
    <w:pPr>
      <w:pStyle w:val="Header"/>
      <w:rPr>
        <w:rStyle w:val="ProtectiveMarking"/>
      </w:rPr>
    </w:pPr>
    <w:bookmarkStart w:id="0" w:name="_GoBack"/>
    <w:r>
      <w:rPr>
        <w:rStyle w:val="ProtectiveMarking"/>
        <w:b w:val="0"/>
      </w:rPr>
      <w:t xml:space="preserve">ANNEX K – SAMPLE Insurance </w:t>
    </w:r>
    <w:proofErr w:type="spellStart"/>
    <w:r>
      <w:rPr>
        <w:rStyle w:val="ProtectiveMarking"/>
        <w:b w:val="0"/>
      </w:rPr>
      <w:t>RoR</w:t>
    </w:r>
    <w:proofErr w:type="spellEnd"/>
  </w:p>
  <w:p w14:paraId="6536F084" w14:textId="70CB9D7A" w:rsidR="007C37FF" w:rsidRPr="007C37FF" w:rsidRDefault="007C37FF" w:rsidP="009E0A85">
    <w:pPr>
      <w:pStyle w:val="Header"/>
      <w:tabs>
        <w:tab w:val="center" w:pos="7343"/>
        <w:tab w:val="left" w:pos="13512"/>
      </w:tabs>
      <w:jc w:val="center"/>
      <w:rPr>
        <w:rStyle w:val="ProtectiveMarking"/>
        <w:b w:val="0"/>
      </w:rPr>
    </w:pPr>
    <w:bookmarkStart w:id="1" w:name="_Hlk62743561"/>
    <w:bookmarkStart w:id="2" w:name="_Hlk62743562"/>
    <w:bookmarkStart w:id="3" w:name="_Hlk62743563"/>
    <w:bookmarkStart w:id="4" w:name="_Hlk62743564"/>
    <w:bookmarkEnd w:id="0"/>
    <w:r w:rsidRPr="007C37FF">
      <w:rPr>
        <w:rStyle w:val="ProtectiveMarking"/>
        <w:b w:val="0"/>
      </w:rPr>
      <w:t xml:space="preserve">OFFICIAL </w:t>
    </w:r>
    <w:r w:rsidR="00E81ED5">
      <w:rPr>
        <w:rStyle w:val="ProtectiveMarking"/>
        <w:b w:val="0"/>
      </w:rPr>
      <w:t xml:space="preserve">SENSITIVE </w:t>
    </w:r>
    <w:r w:rsidRPr="007C37FF">
      <w:rPr>
        <w:rStyle w:val="ProtectiveMarking"/>
        <w:b w:val="0"/>
      </w:rPr>
      <w:t>– COMMERCIAL (when completed)</w:t>
    </w:r>
    <w:bookmarkEnd w:id="1"/>
    <w:bookmarkEnd w:id="2"/>
    <w:bookmarkEnd w:id="3"/>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E9523" w14:textId="77777777" w:rsidR="008D4A39" w:rsidRDefault="008D4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00681"/>
    <w:multiLevelType w:val="multilevel"/>
    <w:tmpl w:val="1EC26814"/>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15:restartNumberingAfterBreak="0">
    <w:nsid w:val="25F00F33"/>
    <w:multiLevelType w:val="singleLevel"/>
    <w:tmpl w:val="17BE37C6"/>
    <w:lvl w:ilvl="0">
      <w:start w:val="1"/>
      <w:numFmt w:val="decimal"/>
      <w:lvlRestart w:val="0"/>
      <w:pStyle w:val="DWListNumerical"/>
      <w:lvlText w:val="%1."/>
      <w:lvlJc w:val="left"/>
      <w:pPr>
        <w:tabs>
          <w:tab w:val="num" w:pos="567"/>
        </w:tabs>
        <w:ind w:left="0" w:firstLine="0"/>
      </w:pPr>
      <w:rPr>
        <w:rFonts w:ascii="Arial" w:hAnsi="Arial" w:cs="Arial" w:hint="default"/>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380D0014"/>
    <w:multiLevelType w:val="multilevel"/>
    <w:tmpl w:val="8AF2D76A"/>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3" w15:restartNumberingAfterBreak="0">
    <w:nsid w:val="430B43DA"/>
    <w:multiLevelType w:val="multilevel"/>
    <w:tmpl w:val="0D1E8A46"/>
    <w:lvl w:ilvl="0">
      <w:start w:val="1"/>
      <w:numFmt w:val="upperLetter"/>
      <w:lvlRestart w:val="0"/>
      <w:pStyle w:val="DWListAlphabetical"/>
      <w:lvlText w:val="%1."/>
      <w:lvlJc w:val="left"/>
      <w:pPr>
        <w:tabs>
          <w:tab w:val="num" w:pos="567"/>
        </w:tabs>
        <w:ind w:left="0" w:firstLine="0"/>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2AC54F3"/>
    <w:multiLevelType w:val="multilevel"/>
    <w:tmpl w:val="A08A7AF4"/>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5" w15:restartNumberingAfterBreak="0">
    <w:nsid w:val="567056BE"/>
    <w:multiLevelType w:val="multilevel"/>
    <w:tmpl w:val="AB568194"/>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num w:numId="1">
    <w:abstractNumId w:val="3"/>
  </w:num>
  <w:num w:numId="2">
    <w:abstractNumId w:val="1"/>
  </w:num>
  <w:num w:numId="3">
    <w:abstractNumId w:val="0"/>
  </w:num>
  <w:num w:numId="4">
    <w:abstractNumId w:val="0"/>
  </w:num>
  <w:num w:numId="5">
    <w:abstractNumId w:val="0"/>
  </w:num>
  <w:num w:numId="6">
    <w:abstractNumId w:val="0"/>
  </w:num>
  <w:num w:numId="7">
    <w:abstractNumId w:val="0"/>
  </w:num>
  <w:num w:numId="8">
    <w:abstractNumId w:val="5"/>
  </w:num>
  <w:num w:numId="9">
    <w:abstractNumId w:val="5"/>
  </w:num>
  <w:num w:numId="10">
    <w:abstractNumId w:val="5"/>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2"/>
  </w:num>
  <w:num w:numId="19">
    <w:abstractNumId w:val="2"/>
  </w:num>
  <w:num w:numId="20">
    <w:abstractNumId w:val="2"/>
  </w:num>
  <w:num w:numId="21">
    <w:abstractNumId w:val="2"/>
  </w:num>
  <w:num w:numId="22">
    <w:abstractNumId w:val="2"/>
  </w:num>
  <w:num w:numId="23">
    <w:abstractNumId w:val="1"/>
  </w:num>
  <w:num w:numId="24">
    <w:abstractNumId w:val="5"/>
  </w:num>
  <w:num w:numId="25">
    <w:abstractNumId w:val="5"/>
  </w:num>
  <w:num w:numId="26">
    <w:abstractNumId w:val="5"/>
  </w:num>
  <w:num w:numId="27">
    <w:abstractNumId w:val="5"/>
  </w:num>
  <w:num w:numId="28">
    <w:abstractNumId w:val="5"/>
  </w:num>
  <w:num w:numId="29">
    <w:abstractNumId w:val="2"/>
  </w:num>
  <w:num w:numId="30">
    <w:abstractNumId w:val="2"/>
  </w:num>
  <w:num w:numId="31">
    <w:abstractNumId w:val="2"/>
  </w:num>
  <w:num w:numId="32">
    <w:abstractNumId w:val="2"/>
  </w:num>
  <w:num w:numId="33">
    <w:abstractNumId w:val="2"/>
  </w:num>
  <w:num w:numId="34">
    <w:abstractNumId w:val="5"/>
  </w:num>
  <w:num w:numId="35">
    <w:abstractNumId w:val="5"/>
  </w:num>
  <w:num w:numId="36">
    <w:abstractNumId w:val="5"/>
  </w:num>
  <w:num w:numId="37">
    <w:abstractNumId w:val="5"/>
  </w:num>
  <w:num w:numId="38">
    <w:abstractNumId w:val="5"/>
  </w:num>
  <w:num w:numId="39">
    <w:abstractNumId w:val="3"/>
  </w:num>
  <w:num w:numId="40">
    <w:abstractNumId w:val="3"/>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0"/>
  </w:num>
  <w:num w:numId="45">
    <w:abstractNumId w:val="0"/>
  </w:num>
  <w:num w:numId="46">
    <w:abstractNumId w:val="0"/>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36865"/>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L Format" w:val="RL"/>
    <w:docVar w:name="DW Format" w:val="AP"/>
    <w:docVar w:name="DW FormatName" w:val="Action Plan"/>
    <w:docVar w:name="DW SBapp" w:val=" 0"/>
    <w:docVar w:name="DW SBfap" w:val=" 1"/>
    <w:docVar w:name="DW SigBlock" w:val="2"/>
  </w:docVars>
  <w:rsids>
    <w:rsidRoot w:val="00A01767"/>
    <w:rsid w:val="00066F6F"/>
    <w:rsid w:val="000D0506"/>
    <w:rsid w:val="00103BCB"/>
    <w:rsid w:val="001421DC"/>
    <w:rsid w:val="0020163F"/>
    <w:rsid w:val="002671ED"/>
    <w:rsid w:val="00297034"/>
    <w:rsid w:val="00381E4B"/>
    <w:rsid w:val="003F41C0"/>
    <w:rsid w:val="003F7941"/>
    <w:rsid w:val="004201F4"/>
    <w:rsid w:val="00436558"/>
    <w:rsid w:val="00445634"/>
    <w:rsid w:val="00490BCC"/>
    <w:rsid w:val="0049365B"/>
    <w:rsid w:val="004B0821"/>
    <w:rsid w:val="004E08C9"/>
    <w:rsid w:val="00520223"/>
    <w:rsid w:val="0054648B"/>
    <w:rsid w:val="00591403"/>
    <w:rsid w:val="005E6930"/>
    <w:rsid w:val="0060726E"/>
    <w:rsid w:val="00612B96"/>
    <w:rsid w:val="006E143A"/>
    <w:rsid w:val="00700722"/>
    <w:rsid w:val="00743217"/>
    <w:rsid w:val="00746779"/>
    <w:rsid w:val="007C1E81"/>
    <w:rsid w:val="007C37FF"/>
    <w:rsid w:val="00804553"/>
    <w:rsid w:val="00847D76"/>
    <w:rsid w:val="008C6A33"/>
    <w:rsid w:val="008D4A39"/>
    <w:rsid w:val="009E0A85"/>
    <w:rsid w:val="00A01767"/>
    <w:rsid w:val="00AE0FA7"/>
    <w:rsid w:val="00B20A51"/>
    <w:rsid w:val="00B273F5"/>
    <w:rsid w:val="00B303F0"/>
    <w:rsid w:val="00BB3196"/>
    <w:rsid w:val="00C125D0"/>
    <w:rsid w:val="00C17BAF"/>
    <w:rsid w:val="00C66B24"/>
    <w:rsid w:val="00CC7537"/>
    <w:rsid w:val="00D51574"/>
    <w:rsid w:val="00D742F8"/>
    <w:rsid w:val="00D75AAA"/>
    <w:rsid w:val="00D90540"/>
    <w:rsid w:val="00E81ED5"/>
    <w:rsid w:val="00E9246E"/>
    <w:rsid w:val="00EA7992"/>
    <w:rsid w:val="00EC31D9"/>
    <w:rsid w:val="00ED19FA"/>
    <w:rsid w:val="00EE62A6"/>
    <w:rsid w:val="00EE65F3"/>
    <w:rsid w:val="00EF054A"/>
    <w:rsid w:val="00F200DC"/>
    <w:rsid w:val="00F51AE2"/>
    <w:rsid w:val="00F76003"/>
    <w:rsid w:val="2C6C6C9C"/>
    <w:rsid w:val="56153342"/>
    <w:rsid w:val="6F1C71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D56C289"/>
  <w15:docId w15:val="{CFD5811C-3E22-409E-8EEE-89849E1C4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7FF"/>
    <w:pPr>
      <w:spacing w:before="200" w:after="200"/>
    </w:pPr>
    <w:rPr>
      <w:rFonts w:ascii="Arial" w:eastAsia="MS Mincho" w:hAnsi="Arial"/>
      <w:sz w:val="22"/>
      <w:szCs w:val="24"/>
    </w:rPr>
  </w:style>
  <w:style w:type="paragraph" w:styleId="Heading1">
    <w:name w:val="heading 1"/>
    <w:basedOn w:val="Normal"/>
    <w:next w:val="Normal"/>
    <w:link w:val="Heading1Char"/>
    <w:qFormat/>
    <w:rsid w:val="007C37FF"/>
    <w:pPr>
      <w:keepNext/>
      <w:spacing w:before="0" w:after="600"/>
      <w:outlineLvl w:val="0"/>
    </w:pPr>
    <w:rPr>
      <w:rFonts w:ascii="Arial Black" w:hAnsi="Arial Black" w:cs="Arial"/>
      <w:bCs/>
      <w:color w:val="702082"/>
      <w:kern w:val="32"/>
      <w:sz w:val="40"/>
      <w:szCs w:val="32"/>
    </w:rPr>
  </w:style>
  <w:style w:type="paragraph" w:styleId="Heading2">
    <w:name w:val="heading 2"/>
    <w:basedOn w:val="Normal"/>
    <w:next w:val="Normal"/>
    <w:pPr>
      <w:keepNext/>
      <w:overflowPunct w:val="0"/>
      <w:autoSpaceDE w:val="0"/>
      <w:autoSpaceDN w:val="0"/>
      <w:adjustRightInd w:val="0"/>
      <w:spacing w:before="240" w:after="60"/>
      <w:textAlignment w:val="baseline"/>
      <w:outlineLvl w:val="1"/>
    </w:pPr>
    <w:rPr>
      <w:rFonts w:eastAsia="Times New Roman"/>
      <w:b/>
      <w:i/>
      <w:kern w:val="22"/>
      <w:sz w:val="28"/>
      <w:szCs w:val="20"/>
      <w:lang w:eastAsia="en-US"/>
    </w:rPr>
  </w:style>
  <w:style w:type="paragraph" w:styleId="Heading3">
    <w:name w:val="heading 3"/>
    <w:basedOn w:val="Normal"/>
    <w:next w:val="Normal"/>
    <w:pPr>
      <w:keepNext/>
      <w:overflowPunct w:val="0"/>
      <w:autoSpaceDE w:val="0"/>
      <w:autoSpaceDN w:val="0"/>
      <w:adjustRightInd w:val="0"/>
      <w:spacing w:before="240" w:after="60"/>
      <w:textAlignment w:val="baseline"/>
      <w:outlineLvl w:val="2"/>
    </w:pPr>
    <w:rPr>
      <w:rFonts w:eastAsia="Times New Roman"/>
      <w:b/>
      <w:kern w:val="22"/>
      <w:sz w:val="26"/>
      <w:szCs w:val="20"/>
      <w:lang w:eastAsia="en-US"/>
    </w:rPr>
  </w:style>
  <w:style w:type="paragraph" w:styleId="Heading4">
    <w:name w:val="heading 4"/>
    <w:basedOn w:val="Normal"/>
    <w:next w:val="Normal"/>
    <w:pPr>
      <w:keepNext/>
      <w:overflowPunct w:val="0"/>
      <w:autoSpaceDE w:val="0"/>
      <w:autoSpaceDN w:val="0"/>
      <w:adjustRightInd w:val="0"/>
      <w:spacing w:before="240" w:after="60"/>
      <w:textAlignment w:val="baseline"/>
      <w:outlineLvl w:val="3"/>
    </w:pPr>
    <w:rPr>
      <w:rFonts w:eastAsia="Times New Roman"/>
      <w:b/>
      <w:kern w:val="22"/>
      <w:sz w:val="28"/>
      <w:szCs w:val="20"/>
      <w:lang w:eastAsia="en-US"/>
    </w:rPr>
  </w:style>
  <w:style w:type="paragraph" w:styleId="Heading5">
    <w:name w:val="heading 5"/>
    <w:basedOn w:val="Normal"/>
    <w:next w:val="Normal"/>
    <w:pPr>
      <w:overflowPunct w:val="0"/>
      <w:autoSpaceDE w:val="0"/>
      <w:autoSpaceDN w:val="0"/>
      <w:adjustRightInd w:val="0"/>
      <w:spacing w:before="240" w:after="60"/>
      <w:textAlignment w:val="baseline"/>
      <w:outlineLvl w:val="4"/>
    </w:pPr>
    <w:rPr>
      <w:rFonts w:eastAsia="Times New Roman"/>
      <w:b/>
      <w:i/>
      <w:kern w:val="22"/>
      <w:sz w:val="26"/>
      <w:szCs w:val="20"/>
      <w:lang w:eastAsia="en-US"/>
    </w:rPr>
  </w:style>
  <w:style w:type="paragraph" w:styleId="Heading6">
    <w:name w:val="heading 6"/>
    <w:basedOn w:val="Normal"/>
    <w:next w:val="Normal"/>
    <w:pPr>
      <w:overflowPunct w:val="0"/>
      <w:autoSpaceDE w:val="0"/>
      <w:autoSpaceDN w:val="0"/>
      <w:adjustRightInd w:val="0"/>
      <w:spacing w:before="240" w:after="60"/>
      <w:textAlignment w:val="baseline"/>
      <w:outlineLvl w:val="5"/>
    </w:pPr>
    <w:rPr>
      <w:rFonts w:eastAsia="Times New Roman"/>
      <w:b/>
      <w:kern w:val="22"/>
      <w:szCs w:val="20"/>
      <w:lang w:eastAsia="en-US"/>
    </w:rPr>
  </w:style>
  <w:style w:type="paragraph" w:styleId="Heading7">
    <w:name w:val="heading 7"/>
    <w:basedOn w:val="Normal"/>
    <w:next w:val="Normal"/>
    <w:pPr>
      <w:overflowPunct w:val="0"/>
      <w:autoSpaceDE w:val="0"/>
      <w:autoSpaceDN w:val="0"/>
      <w:adjustRightInd w:val="0"/>
      <w:spacing w:before="240" w:after="60"/>
      <w:textAlignment w:val="baseline"/>
      <w:outlineLvl w:val="6"/>
    </w:pPr>
    <w:rPr>
      <w:rFonts w:eastAsia="Times New Roman"/>
      <w:kern w:val="22"/>
      <w:szCs w:val="20"/>
      <w:lang w:eastAsia="en-US"/>
    </w:rPr>
  </w:style>
  <w:style w:type="paragraph" w:styleId="Heading8">
    <w:name w:val="heading 8"/>
    <w:basedOn w:val="Normal"/>
    <w:next w:val="Normal"/>
    <w:pPr>
      <w:overflowPunct w:val="0"/>
      <w:autoSpaceDE w:val="0"/>
      <w:autoSpaceDN w:val="0"/>
      <w:adjustRightInd w:val="0"/>
      <w:spacing w:before="240" w:after="60"/>
      <w:textAlignment w:val="baseline"/>
      <w:outlineLvl w:val="7"/>
    </w:pPr>
    <w:rPr>
      <w:rFonts w:eastAsia="Times New Roman"/>
      <w:i/>
      <w:kern w:val="22"/>
      <w:szCs w:val="20"/>
      <w:lang w:eastAsia="en-US"/>
    </w:rPr>
  </w:style>
  <w:style w:type="paragraph" w:styleId="Heading9">
    <w:name w:val="heading 9"/>
    <w:basedOn w:val="Normal"/>
    <w:next w:val="Normal"/>
    <w:pPr>
      <w:overflowPunct w:val="0"/>
      <w:autoSpaceDE w:val="0"/>
      <w:autoSpaceDN w:val="0"/>
      <w:adjustRightInd w:val="0"/>
      <w:spacing w:before="240" w:after="60"/>
      <w:textAlignment w:val="baseline"/>
      <w:outlineLvl w:val="8"/>
    </w:pPr>
    <w:rPr>
      <w:rFonts w:eastAsia="Times New Roman"/>
      <w:kern w:val="2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pPr>
      <w:overflowPunct w:val="0"/>
      <w:autoSpaceDE w:val="0"/>
      <w:autoSpaceDN w:val="0"/>
      <w:adjustRightInd w:val="0"/>
      <w:spacing w:before="0" w:after="0"/>
      <w:textAlignment w:val="baseline"/>
    </w:pPr>
    <w:rPr>
      <w:rFonts w:eastAsia="Times New Roman"/>
      <w:kern w:val="22"/>
      <w:szCs w:val="20"/>
      <w:lang w:eastAsia="en-US"/>
    </w:rPr>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pPr>
      <w:overflowPunct w:val="0"/>
      <w:autoSpaceDE w:val="0"/>
      <w:autoSpaceDN w:val="0"/>
      <w:adjustRightInd w:val="0"/>
      <w:spacing w:before="0" w:after="0"/>
      <w:textAlignment w:val="baseline"/>
    </w:pPr>
    <w:rPr>
      <w:rFonts w:ascii="Tahoma" w:eastAsia="Times New Roman" w:hAnsi="Tahoma" w:cs="Tahoma"/>
      <w:kern w:val="22"/>
      <w:sz w:val="16"/>
      <w:szCs w:val="16"/>
      <w:lang w:eastAsia="en-US"/>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 w:type="character" w:customStyle="1" w:styleId="Heading1Char">
    <w:name w:val="Heading 1 Char"/>
    <w:basedOn w:val="DefaultParagraphFont"/>
    <w:link w:val="Heading1"/>
    <w:rsid w:val="007C37FF"/>
    <w:rPr>
      <w:rFonts w:ascii="Arial Black" w:eastAsia="MS Mincho" w:hAnsi="Arial Black" w:cs="Arial"/>
      <w:bCs/>
      <w:color w:val="702082"/>
      <w:kern w:val="32"/>
      <w:sz w:val="4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64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File_x0020_System_x0020_Path xmlns="63628e35-cb44-48f4-9a8c-21735e2238e7" xsi:nil="true"/>
    <Source_x0020_Folder_x0020_Path xmlns="63628e35-cb44-48f4-9a8c-21735e2238e7" xsi:nil="true"/>
  </documentManagement>
</p:properties>
</file>

<file path=customXml/itemProps1.xml><?xml version="1.0" encoding="utf-8"?>
<ds:datastoreItem xmlns:ds="http://schemas.openxmlformats.org/officeDocument/2006/customXml" ds:itemID="{2A413FFD-6BA1-404B-BA33-EE561D50B37A}">
  <ds:schemaRefs>
    <ds:schemaRef ds:uri="http://schemas.microsoft.com/sharepoint/v3/contenttype/forms"/>
  </ds:schemaRefs>
</ds:datastoreItem>
</file>

<file path=customXml/itemProps2.xml><?xml version="1.0" encoding="utf-8"?>
<ds:datastoreItem xmlns:ds="http://schemas.openxmlformats.org/officeDocument/2006/customXml" ds:itemID="{227C5CB1-DA65-4F1F-A880-8A77E2EAD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585B0D-28A0-4CBE-A87C-5962F03B2590}">
  <ds:schemaRefs>
    <ds:schemaRef ds:uri="http://schemas.microsoft.com/office/infopath/2007/PartnerControls"/>
    <ds:schemaRef ds:uri="http://purl.org/dc/dcmitype/"/>
    <ds:schemaRef ds:uri="http://schemas.openxmlformats.org/package/2006/metadata/core-properties"/>
    <ds:schemaRef ds:uri="http://purl.org/dc/elements/1.1/"/>
    <ds:schemaRef ds:uri="http://schemas.microsoft.com/office/2006/documentManagement/types"/>
    <ds:schemaRef ds:uri="e0a06b77-d8cb-475e-860d-b51a9695776d"/>
    <ds:schemaRef ds:uri="63628e35-cb44-48f4-9a8c-21735e2238e7"/>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554</Words>
  <Characters>3161</Characters>
  <Application>Microsoft Office Word</Application>
  <DocSecurity>0</DocSecurity>
  <Lines>26</Lines>
  <Paragraphs>7</Paragraphs>
  <ScaleCrop>false</ScaleCrop>
  <Company>Ministry of Defence</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Shearno243</dc:creator>
  <cp:keywords/>
  <cp:lastModifiedBy>Johnson, Amy C1 (DIO Comrcl-O T OPC13)</cp:lastModifiedBy>
  <cp:revision>10</cp:revision>
  <cp:lastPrinted>2020-11-24T23:54:00Z</cp:lastPrinted>
  <dcterms:created xsi:type="dcterms:W3CDTF">2021-01-29T00:27:00Z</dcterms:created>
  <dcterms:modified xsi:type="dcterms:W3CDTF">2021-02-15T16:39:00Z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